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7E6F" w14:textId="7A00BC9C" w:rsidR="00207D3A" w:rsidRDefault="00207D3A" w:rsidP="00207D3A">
      <w:pPr>
        <w:pStyle w:val="StandardWeb"/>
      </w:pPr>
      <w:r>
        <w:rPr>
          <w:noProof/>
        </w:rPr>
        <w:drawing>
          <wp:anchor distT="0" distB="0" distL="114300" distR="114300" simplePos="0" relativeHeight="251665408" behindDoc="0" locked="0" layoutInCell="1" allowOverlap="1" wp14:anchorId="6E7F869E" wp14:editId="0D434E2B">
            <wp:simplePos x="0" y="0"/>
            <wp:positionH relativeFrom="column">
              <wp:posOffset>2630170</wp:posOffset>
            </wp:positionH>
            <wp:positionV relativeFrom="paragraph">
              <wp:posOffset>-825500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9264" behindDoc="0" locked="0" layoutInCell="1" allowOverlap="1" wp14:anchorId="4678CB37" wp14:editId="2318C690">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14:paraId="52676DBE" w14:textId="7BB379E2" w:rsidR="00732C71" w:rsidRDefault="00586735" w:rsidP="00732C71">
                            <w:r>
                              <w:t>12</w:t>
                            </w:r>
                            <w:r w:rsidR="00732C71">
                              <w:t xml:space="preserve"> </w:t>
                            </w:r>
                            <w:r w:rsidR="006E6ABD">
                              <w:t>septembre</w:t>
                            </w:r>
                            <w:r w:rsidR="00732C71">
                              <w:t xml:space="preserve"> 202</w:t>
                            </w:r>
                            <w:r w:rsidR="00D9228E">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78CB37" id="_x0000_t202" coordsize="21600,21600" o:spt="202" path="m,l,21600r21600,l21600,xe">
                <v:stroke joinstyle="miter"/>
                <v:path gradientshapeok="t" o:connecttype="rect"/>
              </v:shapetype>
              <v:shape id="Textfeld 2" o:spid="_x0000_s1026" type="#_x0000_t202" style="position:absolute;margin-left:366.2pt;margin-top:40.4pt;width:127.7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" stroked="f">
                <v:textbox>
                  <w:txbxContent>
                    <w:p w14:paraId="52676DBE" w14:textId="7BB379E2" w:rsidR="00732C71" w:rsidRDefault="00586735" w:rsidP="00732C71">
                      <w:r>
                        <w:t>12</w:t>
                      </w:r>
                      <w:r w:rsidR="00732C71">
                        <w:t xml:space="preserve"> </w:t>
                      </w:r>
                      <w:proofErr w:type="spellStart"/>
                      <w:r w:rsidR="006E6ABD">
                        <w:t>septembre</w:t>
                      </w:r>
                      <w:proofErr w:type="spellEnd"/>
                      <w:r w:rsidR="00732C71">
                        <w:t xml:space="preserve"> 202</w:t>
                      </w:r>
                      <w:r w:rsidR="00D9228E">
                        <w:t>5</w:t>
                      </w:r>
                    </w:p>
                  </w:txbxContent>
                </v:textbox>
              </v:shape>
            </w:pict>
          </mc:Fallback>
        </mc:AlternateContent>
      </w:r>
    </w:p>
    <w:p w14:paraId="4FA0241E" w14:textId="52472A25" w:rsidR="00732C71" w:rsidRPr="0073529C" w:rsidRDefault="0073529C" w:rsidP="00944EFE">
      <w:pPr>
        <w:pStyle w:val="Titel"/>
        <w:spacing w:line="300" w:lineRule="atLeast"/>
        <w:rPr>
          <w:lang w:val="fr-FR"/>
        </w:rPr>
      </w:pPr>
      <w:r w:rsidRPr="0073529C">
        <w:rPr>
          <w:lang w:val="fr-FR"/>
        </w:rPr>
        <w:t xml:space="preserve">Recherche climatique innovante et </w:t>
      </w:r>
      <w:r>
        <w:rPr>
          <w:lang w:val="fr-FR"/>
        </w:rPr>
        <w:t>esprit</w:t>
      </w:r>
      <w:r w:rsidR="00697568">
        <w:rPr>
          <w:lang w:val="fr-FR"/>
        </w:rPr>
        <w:t>s</w:t>
      </w:r>
      <w:r w:rsidR="004567C3">
        <w:rPr>
          <w:lang w:val="fr-FR"/>
        </w:rPr>
        <w:br/>
        <w:t>brillants pour un</w:t>
      </w:r>
      <w:r w:rsidR="004943EF">
        <w:rPr>
          <w:lang w:val="fr-FR"/>
        </w:rPr>
        <w:t>e</w:t>
      </w:r>
      <w:r w:rsidR="004567C3">
        <w:rPr>
          <w:lang w:val="fr-FR"/>
        </w:rPr>
        <w:t xml:space="preserve"> économique</w:t>
      </w:r>
      <w:r w:rsidR="004943EF">
        <w:rPr>
          <w:lang w:val="fr-FR"/>
        </w:rPr>
        <w:t xml:space="preserve"> circulaire</w:t>
      </w:r>
    </w:p>
    <w:p w14:paraId="4D966ACA" w14:textId="5AE8507E" w:rsidR="00732C71" w:rsidRPr="0073529C" w:rsidRDefault="00DA4F05" w:rsidP="00944EFE">
      <w:pPr>
        <w:pStyle w:val="2bold"/>
        <w:spacing w:line="300" w:lineRule="atLeast"/>
        <w:rPr>
          <w:rStyle w:val="TitelZchn"/>
          <w:b/>
          <w:bCs w:val="0"/>
          <w:sz w:val="20"/>
          <w:lang w:val="fr-FR"/>
        </w:rPr>
      </w:pPr>
      <w:r>
        <w:rPr>
          <w:lang w:val="fr-FR"/>
        </w:rPr>
        <w:t>Prix allemand de l’environnement</w:t>
      </w:r>
      <w:r w:rsidR="00143331">
        <w:rPr>
          <w:lang w:val="fr-FR"/>
        </w:rPr>
        <w:t xml:space="preserve"> </w:t>
      </w:r>
      <w:r w:rsidR="00B93A24">
        <w:rPr>
          <w:lang w:val="fr-FR"/>
        </w:rPr>
        <w:t>pour Mme</w:t>
      </w:r>
      <w:r w:rsidR="00143331">
        <w:rPr>
          <w:lang w:val="fr-FR"/>
        </w:rPr>
        <w:t xml:space="preserve"> Seneviratne et ZINQ</w:t>
      </w:r>
    </w:p>
    <w:p w14:paraId="1E8BA3B2" w14:textId="4444BE47" w:rsidR="00732C71" w:rsidRPr="0073529C" w:rsidRDefault="00732C71" w:rsidP="00732C71">
      <w:pPr>
        <w:pStyle w:val="Default"/>
        <w:rPr>
          <w:lang w:val="fr-FR"/>
        </w:rPr>
      </w:pPr>
    </w:p>
    <w:p w14:paraId="6E13B51C" w14:textId="1C3F56BF" w:rsidR="00B72A5D" w:rsidRPr="00AC325A" w:rsidRDefault="00732C71" w:rsidP="00B72A5D">
      <w:pPr>
        <w:pStyle w:val="Textbold"/>
        <w:rPr>
          <w:lang w:val="fr-FR"/>
        </w:rPr>
      </w:pPr>
      <w:r w:rsidRPr="00686764">
        <w:rPr>
          <w:noProof/>
        </w:rPr>
        <mc:AlternateContent>
          <mc:Choice Requires="wps">
            <w:drawing>
              <wp:anchor distT="0" distB="0" distL="114300" distR="114300" simplePos="0" relativeHeight="251660288" behindDoc="0" locked="1" layoutInCell="0" allowOverlap="0" wp14:anchorId="08864407" wp14:editId="066F864E">
                <wp:simplePos x="0" y="0"/>
                <wp:positionH relativeFrom="column">
                  <wp:posOffset>-858520</wp:posOffset>
                </wp:positionH>
                <wp:positionV relativeFrom="page">
                  <wp:posOffset>760095</wp:posOffset>
                </wp:positionV>
                <wp:extent cx="2083435" cy="831850"/>
                <wp:effectExtent l="0" t="2857" r="9207" b="9208"/>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083435" cy="831850"/>
                        </a:xfrm>
                        <a:prstGeom prst="rect">
                          <a:avLst/>
                        </a:prstGeom>
                        <a:solidFill>
                          <a:schemeClr val="bg1"/>
                        </a:solidFill>
                        <a:ln w="9525">
                          <a:noFill/>
                          <a:miter lim="800000"/>
                          <a:headEnd/>
                          <a:tailEnd/>
                        </a:ln>
                      </wps:spPr>
                      <wps:txbx>
                        <w:txbxContent>
                          <w:p w14:paraId="7E54E015" w14:textId="77777777" w:rsidR="00E17D80" w:rsidRDefault="00E17D80" w:rsidP="00E17D80">
                            <w:pPr>
                              <w:spacing w:after="0" w:line="240" w:lineRule="auto"/>
                              <w:rPr>
                                <w:b/>
                                <w:sz w:val="40"/>
                              </w:rPr>
                            </w:pPr>
                            <w:r>
                              <w:rPr>
                                <w:b/>
                                <w:sz w:val="40"/>
                              </w:rPr>
                              <w:t>Communiqué</w:t>
                            </w:r>
                          </w:p>
                          <w:p w14:paraId="192577D3" w14:textId="77777777" w:rsidR="00E17D80" w:rsidRPr="004415B3" w:rsidRDefault="00E17D80" w:rsidP="00E17D80">
                            <w:pPr>
                              <w:spacing w:after="0" w:line="240" w:lineRule="auto"/>
                              <w:rPr>
                                <w:b/>
                                <w:sz w:val="48"/>
                                <w:szCs w:val="54"/>
                              </w:rPr>
                            </w:pPr>
                            <w:r w:rsidRPr="004415B3">
                              <w:rPr>
                                <w:b/>
                                <w:sz w:val="40"/>
                              </w:rPr>
                              <w:t>de presse</w:t>
                            </w:r>
                          </w:p>
                          <w:p w14:paraId="4D72863C" w14:textId="77777777" w:rsidR="00732C71" w:rsidRPr="00732C71" w:rsidRDefault="00732C71" w:rsidP="00732C71">
                            <w:pPr>
                              <w:spacing w:after="0" w:line="240" w:lineRule="auto"/>
                              <w:rPr>
                                <w:b/>
                                <w:sz w:val="54"/>
                                <w:szCs w:val="5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864407" id="_x0000_t202" coordsize="21600,21600" o:spt="202" path="m,l,21600r21600,l21600,xe">
                <v:stroke joinstyle="miter"/>
                <v:path gradientshapeok="t" o:connecttype="rect"/>
              </v:shapetype>
              <v:shape id="_x0000_s1027" type="#_x0000_t202" style="position:absolute;margin-left:-67.6pt;margin-top:59.85pt;width:164.05pt;height: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" o:allowincell="f" o:allowoverlap="f" fillcolor="white [3212]" stroked="f">
                <v:textbox>
                  <w:txbxContent>
                    <w:p w14:paraId="7E54E015" w14:textId="77777777" w:rsidR="00E17D80" w:rsidRDefault="00E17D80" w:rsidP="00E17D80">
                      <w:pPr>
                        <w:spacing w:after="0" w:line="240" w:lineRule="auto"/>
                        <w:rPr>
                          <w:b/>
                          <w:sz w:val="40"/>
                        </w:rPr>
                      </w:pPr>
                      <w:r>
                        <w:rPr>
                          <w:b/>
                          <w:sz w:val="40"/>
                        </w:rPr>
                        <w:t>Communiqué</w:t>
                      </w:r>
                    </w:p>
                    <w:p w14:paraId="192577D3" w14:textId="77777777" w:rsidR="00E17D80" w:rsidRPr="004415B3" w:rsidRDefault="00E17D80" w:rsidP="00E17D80">
                      <w:pPr>
                        <w:spacing w:after="0" w:line="240" w:lineRule="auto"/>
                        <w:rPr>
                          <w:b/>
                          <w:sz w:val="48"/>
                          <w:szCs w:val="54"/>
                        </w:rPr>
                      </w:pPr>
                      <w:r w:rsidRPr="004415B3">
                        <w:rPr>
                          <w:b/>
                          <w:sz w:val="40"/>
                        </w:rPr>
                        <w:t>de presse</w:t>
                      </w:r>
                    </w:p>
                    <w:p w14:paraId="4D72863C" w14:textId="77777777" w:rsidR="00732C71" w:rsidRPr="00732C71" w:rsidRDefault="00732C71" w:rsidP="00732C71">
                      <w:pPr>
                        <w:spacing w:after="0" w:line="240" w:lineRule="auto"/>
                        <w:rPr>
                          <w:b/>
                          <w:sz w:val="54"/>
                          <w:szCs w:val="54"/>
                        </w:rPr>
                      </w:pPr>
                    </w:p>
                  </w:txbxContent>
                </v:textbox>
                <w10:wrap anchory="page"/>
                <w10:anchorlock/>
              </v:shape>
            </w:pict>
          </mc:Fallback>
        </mc:AlternateContent>
      </w:r>
      <w:r w:rsidR="00B72A5D" w:rsidRPr="006E271E">
        <w:rPr>
          <w:lang w:val="fr-FR"/>
        </w:rPr>
        <w:t xml:space="preserve">Osnabrück. </w:t>
      </w:r>
      <w:r w:rsidR="006E271E" w:rsidRPr="006E271E">
        <w:rPr>
          <w:szCs w:val="18"/>
          <w:lang w:val="fr-FR"/>
        </w:rPr>
        <w:t>Une recherche climatique innovante et un exemple inspirant en matière de protection des ressources, de l'énergie et de l'environnement dans le secteur du zinc, très gourmand en matières premières: la Fondation fédérale allemande pour l'environnement (</w:t>
      </w:r>
      <w:r w:rsidR="00A96AF5" w:rsidRPr="00A96AF5">
        <w:rPr>
          <w:i/>
          <w:iCs/>
          <w:szCs w:val="18"/>
          <w:lang w:val="fr-FR"/>
        </w:rPr>
        <w:t xml:space="preserve">Deutsche Bundesstiftung Umwelt, </w:t>
      </w:r>
      <w:r w:rsidR="006E271E" w:rsidRPr="00A96AF5">
        <w:rPr>
          <w:i/>
          <w:iCs/>
          <w:szCs w:val="18"/>
          <w:lang w:val="fr-FR"/>
        </w:rPr>
        <w:t>DBU</w:t>
      </w:r>
      <w:r w:rsidR="006E271E" w:rsidRPr="006E271E">
        <w:rPr>
          <w:szCs w:val="18"/>
          <w:lang w:val="fr-FR"/>
        </w:rPr>
        <w:t xml:space="preserve">) récompense ces réalisations </w:t>
      </w:r>
      <w:r w:rsidR="00D94EF0">
        <w:rPr>
          <w:szCs w:val="18"/>
          <w:lang w:val="fr-FR"/>
        </w:rPr>
        <w:t>avec</w:t>
      </w:r>
      <w:r w:rsidR="007B3291">
        <w:rPr>
          <w:szCs w:val="18"/>
          <w:lang w:val="fr-FR"/>
        </w:rPr>
        <w:t xml:space="preserve"> </w:t>
      </w:r>
      <w:r w:rsidR="006E271E" w:rsidRPr="006E271E">
        <w:rPr>
          <w:szCs w:val="18"/>
          <w:lang w:val="fr-FR"/>
        </w:rPr>
        <w:t>le Prix allemand de l'environnement, doté d'un montant total de 500 000 euros, l'un des prix environnementaux les plus prestigieux d'Europe. La climatologue suisse Prof. Dr Sonia Isabelle Seneviratne (51) de l'</w:t>
      </w:r>
      <w:hyperlink r:id="rId12" w:history="1">
        <w:r w:rsidR="006E271E" w:rsidRPr="009271DD">
          <w:rPr>
            <w:rStyle w:val="Hyperlink"/>
            <w:szCs w:val="18"/>
            <w:lang w:val="fr-FR"/>
          </w:rPr>
          <w:t>ETH</w:t>
        </w:r>
      </w:hyperlink>
      <w:r w:rsidR="006E271E" w:rsidRPr="006E271E">
        <w:rPr>
          <w:szCs w:val="18"/>
          <w:lang w:val="fr-FR"/>
        </w:rPr>
        <w:t xml:space="preserve"> Zurich ainsi que le duo de direction Lars Baumgürtel (59) et l'ingénieure Dr Birgitt Bendiek (58) de l'entreprise de galvanisation </w:t>
      </w:r>
      <w:hyperlink r:id="rId13" w:history="1">
        <w:r w:rsidR="006E271E" w:rsidRPr="008726D4">
          <w:rPr>
            <w:rStyle w:val="Hyperlink"/>
            <w:szCs w:val="18"/>
            <w:lang w:val="fr-FR"/>
          </w:rPr>
          <w:t>ZINQ</w:t>
        </w:r>
      </w:hyperlink>
      <w:r w:rsidR="006E271E" w:rsidRPr="006E271E">
        <w:rPr>
          <w:szCs w:val="18"/>
          <w:lang w:val="fr-FR"/>
        </w:rPr>
        <w:t xml:space="preserve"> </w:t>
      </w:r>
      <w:r w:rsidR="00B53516">
        <w:rPr>
          <w:szCs w:val="18"/>
          <w:lang w:val="fr-FR"/>
        </w:rPr>
        <w:t>recevront le prix</w:t>
      </w:r>
      <w:r w:rsidR="00941DB9">
        <w:rPr>
          <w:szCs w:val="18"/>
          <w:lang w:val="fr-FR"/>
        </w:rPr>
        <w:t xml:space="preserve"> qui sera</w:t>
      </w:r>
      <w:r w:rsidR="00413745">
        <w:rPr>
          <w:szCs w:val="18"/>
          <w:lang w:val="fr-FR"/>
        </w:rPr>
        <w:t xml:space="preserve"> dé</w:t>
      </w:r>
      <w:r w:rsidR="00B10B30">
        <w:rPr>
          <w:szCs w:val="18"/>
          <w:lang w:val="fr-FR"/>
        </w:rPr>
        <w:t>cerné</w:t>
      </w:r>
      <w:r w:rsidR="00941DB9">
        <w:rPr>
          <w:szCs w:val="18"/>
          <w:lang w:val="fr-FR"/>
        </w:rPr>
        <w:t xml:space="preserve"> par la </w:t>
      </w:r>
      <w:r w:rsidR="00941DB9" w:rsidRPr="00941DB9">
        <w:rPr>
          <w:i/>
          <w:iCs/>
          <w:szCs w:val="18"/>
          <w:lang w:val="fr-FR"/>
        </w:rPr>
        <w:t>DBU</w:t>
      </w:r>
      <w:r w:rsidR="00941DB9">
        <w:rPr>
          <w:szCs w:val="18"/>
          <w:lang w:val="fr-FR"/>
        </w:rPr>
        <w:t xml:space="preserve"> </w:t>
      </w:r>
      <w:r w:rsidR="006E271E" w:rsidRPr="006E271E">
        <w:rPr>
          <w:szCs w:val="18"/>
          <w:lang w:val="fr-FR"/>
        </w:rPr>
        <w:t xml:space="preserve">le dimanche 26 octobre à Chemnitz, capitale européenne de la culture 2025. Le </w:t>
      </w:r>
      <w:hyperlink r:id="rId14" w:history="1">
        <w:r w:rsidR="006E271E" w:rsidRPr="00D42738">
          <w:rPr>
            <w:rStyle w:val="Hyperlink"/>
            <w:szCs w:val="18"/>
            <w:lang w:val="fr-FR"/>
          </w:rPr>
          <w:t xml:space="preserve">président fédéral </w:t>
        </w:r>
        <w:r w:rsidR="00D42738" w:rsidRPr="00D42738">
          <w:rPr>
            <w:rStyle w:val="Hyperlink"/>
            <w:szCs w:val="18"/>
            <w:lang w:val="fr-FR"/>
          </w:rPr>
          <w:t>allemand</w:t>
        </w:r>
      </w:hyperlink>
      <w:r w:rsidR="00D42738">
        <w:rPr>
          <w:szCs w:val="18"/>
          <w:lang w:val="fr-FR"/>
        </w:rPr>
        <w:t xml:space="preserve"> </w:t>
      </w:r>
      <w:r w:rsidR="006E271E" w:rsidRPr="006E271E">
        <w:rPr>
          <w:szCs w:val="18"/>
          <w:lang w:val="fr-FR"/>
        </w:rPr>
        <w:t>Frank-Walter Steinmeier remettra le prix.</w:t>
      </w:r>
    </w:p>
    <w:p w14:paraId="0517DE06" w14:textId="6C90E236" w:rsidR="00B72A5D" w:rsidRPr="00091A0C" w:rsidRDefault="00AC325A" w:rsidP="00091A0C">
      <w:pPr>
        <w:pStyle w:val="StandardWeb"/>
        <w:rPr>
          <w:rFonts w:ascii="Verdana" w:hAnsi="Verdana"/>
          <w:i/>
          <w:iCs/>
          <w:sz w:val="18"/>
          <w:szCs w:val="18"/>
          <w:lang w:val="fr-FR"/>
        </w:rPr>
      </w:pPr>
      <w:r w:rsidRPr="00F17E54">
        <w:rPr>
          <w:rFonts w:ascii="Verdana" w:hAnsi="Verdana"/>
          <w:i/>
          <w:iCs/>
          <w:sz w:val="18"/>
          <w:szCs w:val="18"/>
          <w:lang w:val="fr-FR"/>
        </w:rPr>
        <w:t>Nouvelles connaissances sur le système climatique et modèle inspi</w:t>
      </w:r>
      <w:r w:rsidR="00C052EF">
        <w:rPr>
          <w:rFonts w:ascii="Verdana" w:hAnsi="Verdana"/>
          <w:i/>
          <w:iCs/>
          <w:sz w:val="18"/>
          <w:szCs w:val="18"/>
          <w:lang w:val="fr-FR"/>
        </w:rPr>
        <w:t>rant</w:t>
      </w:r>
      <w:r w:rsidR="00973FFC">
        <w:rPr>
          <w:rFonts w:ascii="Verdana" w:hAnsi="Verdana"/>
          <w:i/>
          <w:iCs/>
          <w:sz w:val="18"/>
          <w:szCs w:val="18"/>
          <w:lang w:val="fr-FR"/>
        </w:rPr>
        <w:t xml:space="preserve"> pour le secteur du zinq</w:t>
      </w:r>
    </w:p>
    <w:p w14:paraId="50370412" w14:textId="04C17E87" w:rsidR="00B11AE2" w:rsidRPr="00CE43E0" w:rsidRDefault="00B11AE2" w:rsidP="00B11AE2">
      <w:pPr>
        <w:pStyle w:val="StandardWeb"/>
        <w:spacing w:before="0" w:beforeAutospacing="0" w:after="240" w:afterAutospacing="0" w:line="300" w:lineRule="atLeast"/>
        <w:jc w:val="both"/>
        <w:rPr>
          <w:rFonts w:ascii="Verdana" w:hAnsi="Verdana"/>
          <w:sz w:val="18"/>
          <w:szCs w:val="18"/>
          <w:lang w:val="fr-FR"/>
        </w:rPr>
      </w:pPr>
      <w:r w:rsidRPr="009E5480">
        <w:rPr>
          <w:rFonts w:ascii="Verdana" w:hAnsi="Verdana"/>
          <w:sz w:val="18"/>
          <w:szCs w:val="18"/>
          <w:lang w:val="fr-FR"/>
        </w:rPr>
        <w:t>Selon Alexander Bonde, secrétaire général de la DBU, la « brillante climatologue » Seneviratne a, grâce à de nouvelles méthodes de recherche telles que l'analyse d'images satellites et des « études révolutionnaires sur la dynamique climat-terre, mis en évidence les interactions entre l'humidité du sol, la végétation, l'évaporation et l'atmosphère dans le débat international ». « Nous savons ainsi que l'évaporation, qui renvoie en moyenne deux tiers de toutes les précipitations sur les continents dans l'atmosphère, joue un rôle important dans la sécheresse et que l'humidité du sol est une variable clé du système climatique. » Grâce à Seneviratne, « les modèles climatiques mondiaux prennent davantage en compte des facteurs tels que l'humidité du sol, la végétation et l'évaporation ». Une des raisons: en raison de la sécheresse accrue due au changement climatique, la fonction écosystémique de la végétation terrestre en tant que réservoir de gaz à effet de serre (GES) nocifs pour le climat, tels que le dioxyde de carbone (CO</w:t>
      </w:r>
      <w:r w:rsidRPr="009E5480">
        <w:rPr>
          <w:rFonts w:ascii="Verdana" w:hAnsi="Verdana"/>
          <w:sz w:val="18"/>
          <w:szCs w:val="18"/>
          <w:vertAlign w:val="subscript"/>
          <w:lang w:val="fr-FR"/>
        </w:rPr>
        <w:t>2</w:t>
      </w:r>
      <w:r w:rsidRPr="009E5480">
        <w:rPr>
          <w:rFonts w:ascii="Verdana" w:hAnsi="Verdana"/>
          <w:sz w:val="18"/>
          <w:szCs w:val="18"/>
          <w:lang w:val="fr-FR"/>
        </w:rPr>
        <w:t>), est menacée. L'effet de ce que l'on appelle un puits de CO</w:t>
      </w:r>
      <w:r w:rsidRPr="009E5480">
        <w:rPr>
          <w:rFonts w:ascii="Verdana" w:hAnsi="Verdana"/>
          <w:sz w:val="18"/>
          <w:szCs w:val="18"/>
          <w:vertAlign w:val="subscript"/>
          <w:lang w:val="fr-FR"/>
        </w:rPr>
        <w:t>2</w:t>
      </w:r>
      <w:r w:rsidRPr="009E5480">
        <w:rPr>
          <w:rFonts w:ascii="Verdana" w:hAnsi="Verdana"/>
          <w:sz w:val="18"/>
          <w:szCs w:val="18"/>
          <w:lang w:val="fr-FR"/>
        </w:rPr>
        <w:t xml:space="preserve"> « dépend en grande partie d'une humidité suffisante du sol », explique Seneviratne.</w:t>
      </w:r>
      <w:r w:rsidRPr="003170C2">
        <w:rPr>
          <w:rFonts w:ascii="Verdana" w:hAnsi="Verdana"/>
          <w:sz w:val="18"/>
          <w:szCs w:val="18"/>
          <w:lang w:val="fr-FR"/>
        </w:rPr>
        <w:t xml:space="preserve"> Selon Bonde, Baumgürtel et Bendiek « poursuivent depuis des décennies, avec persévérance, ténacité et audace économique, leur quête de la dernière calorie: avec leur modèle commercial circulaire, ils placent tous deux l'économie circulaire au centre de leurs préoccupations, de la conception des produits au recyclage. » Il s'agit là d'un « modèle inspirant pour une industrie à forte intensité de matières premières ». Des tôles, ponts et balcons à la construction automobile en passant par les installations éoliennes et solaires: la galvanisation, l'une des différentes méthodes de revêtement, protège l'acier de la rouille, soit environ deux millions de tonnes par an dans toute l'Allemagne, dont environ 550 000 tonnes traitées par ZINQ sur ses 50 sites en Europe. Chaque année, la rouille cause à elle seule d'immenses dommages économiques en Allemagne, entre 100 et 150 milliards d'euros selon </w:t>
      </w:r>
      <w:hyperlink r:id="rId15" w:history="1">
        <w:r w:rsidRPr="00CE43E0">
          <w:rPr>
            <w:rStyle w:val="Hyperlink"/>
            <w:rFonts w:ascii="Verdana" w:hAnsi="Verdana"/>
            <w:sz w:val="18"/>
            <w:szCs w:val="18"/>
            <w:lang w:val="fr-FR"/>
          </w:rPr>
          <w:t>l'Organisation mondiale de la corrosion (WCO)</w:t>
        </w:r>
      </w:hyperlink>
      <w:r w:rsidRPr="003170C2">
        <w:rPr>
          <w:rFonts w:ascii="Verdana" w:hAnsi="Verdana"/>
          <w:sz w:val="18"/>
          <w:szCs w:val="18"/>
          <w:lang w:val="fr-FR"/>
        </w:rPr>
        <w:t xml:space="preserve"> et la </w:t>
      </w:r>
      <w:hyperlink r:id="rId16" w:history="1">
        <w:r w:rsidRPr="00844C64">
          <w:rPr>
            <w:rStyle w:val="Hyperlink"/>
            <w:rFonts w:ascii="Verdana" w:hAnsi="Verdana"/>
            <w:sz w:val="18"/>
            <w:szCs w:val="18"/>
            <w:lang w:val="fr-FR"/>
          </w:rPr>
          <w:t>société Max Planck</w:t>
        </w:r>
      </w:hyperlink>
      <w:r w:rsidRPr="003170C2">
        <w:rPr>
          <w:rFonts w:ascii="Verdana" w:hAnsi="Verdana"/>
          <w:sz w:val="18"/>
          <w:szCs w:val="18"/>
          <w:lang w:val="fr-FR"/>
        </w:rPr>
        <w:t xml:space="preserve">. </w:t>
      </w:r>
      <w:r w:rsidRPr="00CE43E0">
        <w:rPr>
          <w:rFonts w:ascii="Verdana" w:hAnsi="Verdana"/>
          <w:sz w:val="18"/>
          <w:szCs w:val="18"/>
          <w:lang w:val="fr-FR"/>
        </w:rPr>
        <w:t xml:space="preserve">Sans galvanisation, ce montant serait bien plus élevé. </w:t>
      </w:r>
    </w:p>
    <w:p w14:paraId="76AC973C" w14:textId="7DB4E74E" w:rsidR="00EC63F0" w:rsidRPr="00CB2D9A" w:rsidRDefault="00CB2D9A" w:rsidP="00CB2D9A">
      <w:pPr>
        <w:pStyle w:val="StandardWeb"/>
        <w:rPr>
          <w:rFonts w:ascii="Verdana" w:hAnsi="Verdana"/>
          <w:i/>
          <w:iCs/>
          <w:sz w:val="18"/>
          <w:szCs w:val="18"/>
          <w:lang w:val="fr-FR"/>
        </w:rPr>
      </w:pPr>
      <w:r w:rsidRPr="006266DF">
        <w:rPr>
          <w:rFonts w:ascii="Verdana" w:hAnsi="Verdana"/>
          <w:i/>
          <w:iCs/>
          <w:sz w:val="18"/>
          <w:szCs w:val="18"/>
          <w:lang w:val="fr-FR"/>
        </w:rPr>
        <w:t>Bonde: le procédé breveté Microzink est une innovation pionnière des PME</w:t>
      </w:r>
    </w:p>
    <w:p w14:paraId="5F0959F5" w14:textId="5E8C0356" w:rsidR="00DD3232" w:rsidRPr="001C3011" w:rsidRDefault="00DD3232" w:rsidP="00DD3232">
      <w:pPr>
        <w:pStyle w:val="StandardWeb"/>
        <w:spacing w:before="0" w:beforeAutospacing="0" w:after="240" w:afterAutospacing="0" w:line="300" w:lineRule="atLeast"/>
        <w:jc w:val="both"/>
        <w:rPr>
          <w:rFonts w:ascii="Verdana" w:hAnsi="Verdana"/>
          <w:sz w:val="18"/>
          <w:szCs w:val="18"/>
          <w:lang w:val="fr-FR"/>
        </w:rPr>
      </w:pPr>
      <w:r w:rsidRPr="00C07D2B">
        <w:rPr>
          <w:rFonts w:ascii="Verdana" w:hAnsi="Verdana"/>
          <w:sz w:val="18"/>
          <w:szCs w:val="18"/>
          <w:lang w:val="fr-FR"/>
        </w:rPr>
        <w:t xml:space="preserve">Grâce à diverses mesures allant de la récupération de chaleur à une technologie de commande optimisée en passant par un procédé breveté à base de micro-zinc, le spécialiste des surfaces basé à Gelsenkirchen et ses quelque 2 500 employés sur tous ses sites, dont une vingtaine en Allemagne avec environ 1 000 employés, tourne autour des produits circulaires, de la conception recyclable au recyclage complet de toutes les matières premières utilisées. Cela inclut également un passeport produit circulaire numérique. « Une économie circulaire est possible pour les entreprises à forte consommation d'énergie et de ressources », affirment M. Bendiek et M. Baumgürtel. Pour ce faire, l'entreprise mise sur des produits économes en matières premières, sains, à faible empreinte carbone et recyclables. Depuis plus de dix ans, l'entreprise certifie toutes les surfaces galvanisées à la pièce, y compris le procédé Microzinc, selon le concept </w:t>
      </w:r>
      <w:hyperlink r:id="rId17" w:history="1">
        <w:r w:rsidRPr="00032B6D">
          <w:rPr>
            <w:rStyle w:val="Hyperlink"/>
            <w:rFonts w:ascii="Verdana" w:hAnsi="Verdana"/>
            <w:i/>
            <w:iCs/>
            <w:sz w:val="18"/>
            <w:szCs w:val="18"/>
            <w:lang w:val="fr-FR"/>
          </w:rPr>
          <w:t>Cradle to Cradle</w:t>
        </w:r>
      </w:hyperlink>
      <w:r w:rsidRPr="00C07D2B">
        <w:rPr>
          <w:rFonts w:ascii="Verdana" w:hAnsi="Verdana"/>
          <w:sz w:val="18"/>
          <w:szCs w:val="18"/>
          <w:lang w:val="fr-FR"/>
        </w:rPr>
        <w:t xml:space="preserve"> (du berceau au berceau) </w:t>
      </w:r>
      <w:hyperlink r:id="rId18" w:anchor="3-was-ist-das-grundverstandnis-des-uba-fur-eine-kreislaufwirtschaft" w:history="1">
        <w:r w:rsidRPr="00C061CF">
          <w:rPr>
            <w:rStyle w:val="Hyperlink"/>
            <w:rFonts w:ascii="Verdana" w:hAnsi="Verdana"/>
            <w:sz w:val="18"/>
            <w:szCs w:val="18"/>
            <w:lang w:val="fr-FR"/>
          </w:rPr>
          <w:t>basé sur cinq critères de durabilité</w:t>
        </w:r>
      </w:hyperlink>
      <w:r w:rsidRPr="00C07D2B">
        <w:rPr>
          <w:rFonts w:ascii="Verdana" w:hAnsi="Verdana"/>
          <w:sz w:val="18"/>
          <w:szCs w:val="18"/>
          <w:lang w:val="fr-FR"/>
        </w:rPr>
        <w:t>, toujours dans le but de faire progresser la transformation énergétique et matérielle. Bilan à ce jour: d'énormes économies d'énergie et de matières premières, ainsi qu'une réduction des émissions de GES d'environ 285 000 tonnes</w:t>
      </w:r>
      <w:r w:rsidR="00B332C1">
        <w:rPr>
          <w:rFonts w:ascii="Verdana" w:hAnsi="Verdana"/>
          <w:sz w:val="18"/>
          <w:szCs w:val="18"/>
          <w:lang w:val="fr-FR"/>
        </w:rPr>
        <w:t xml:space="preserve"> </w:t>
      </w:r>
      <w:r w:rsidR="007B2621">
        <w:rPr>
          <w:rFonts w:ascii="Verdana" w:hAnsi="Verdana"/>
          <w:sz w:val="18"/>
          <w:szCs w:val="18"/>
          <w:lang w:val="fr-FR"/>
        </w:rPr>
        <w:t xml:space="preserve">de </w:t>
      </w:r>
      <w:r w:rsidR="00B332C1">
        <w:rPr>
          <w:rFonts w:ascii="Verdana" w:hAnsi="Verdana"/>
          <w:sz w:val="18"/>
          <w:szCs w:val="18"/>
          <w:lang w:val="fr-FR"/>
        </w:rPr>
        <w:t>CO</w:t>
      </w:r>
      <w:r w:rsidR="00B332C1" w:rsidRPr="0016049D">
        <w:rPr>
          <w:rFonts w:ascii="Verdana" w:hAnsi="Verdana"/>
          <w:sz w:val="18"/>
          <w:szCs w:val="18"/>
          <w:vertAlign w:val="subscript"/>
          <w:lang w:val="fr-FR"/>
        </w:rPr>
        <w:t>2</w:t>
      </w:r>
      <w:r w:rsidRPr="00C07D2B">
        <w:rPr>
          <w:rFonts w:ascii="Verdana" w:hAnsi="Verdana"/>
          <w:sz w:val="18"/>
          <w:szCs w:val="18"/>
          <w:lang w:val="fr-FR"/>
        </w:rPr>
        <w:t xml:space="preserve"> depuis 2010. M. Bonde: « Le microzinc est un travail de pionnier réalisé par une PME. » Le procédé breveté, rendu possible grâce au département de recherche et développement interne du ZINQ Futurium </w:t>
      </w:r>
      <w:r w:rsidR="00105AEC">
        <w:rPr>
          <w:rFonts w:ascii="Verdana" w:hAnsi="Verdana"/>
          <w:sz w:val="18"/>
          <w:szCs w:val="18"/>
          <w:lang w:val="fr-FR"/>
        </w:rPr>
        <w:t>à</w:t>
      </w:r>
      <w:r w:rsidRPr="00C07D2B">
        <w:rPr>
          <w:rFonts w:ascii="Verdana" w:hAnsi="Verdana"/>
          <w:sz w:val="18"/>
          <w:szCs w:val="18"/>
          <w:lang w:val="fr-FR"/>
        </w:rPr>
        <w:t xml:space="preserve"> Gelsenkirchen, permet d'obtenir une couche de zinc ultra-fine réduite de 80 % par rapport à la galvanisation à chaud classique, soit seulement dix micromètres au lieu de 80 à 100 micromètres. </w:t>
      </w:r>
      <w:r w:rsidRPr="001C3011">
        <w:rPr>
          <w:rFonts w:ascii="Verdana" w:hAnsi="Verdana"/>
          <w:sz w:val="18"/>
          <w:szCs w:val="18"/>
          <w:lang w:val="fr-FR"/>
        </w:rPr>
        <w:t>Plus fine qu'un cheveu.</w:t>
      </w:r>
    </w:p>
    <w:p w14:paraId="26F94296" w14:textId="432A0F93" w:rsidR="00EC63F0" w:rsidRPr="00DC727E" w:rsidRDefault="00DC727E" w:rsidP="00DC727E">
      <w:pPr>
        <w:pStyle w:val="StandardWeb"/>
        <w:rPr>
          <w:rFonts w:ascii="Verdana" w:hAnsi="Verdana"/>
          <w:i/>
          <w:iCs/>
          <w:sz w:val="18"/>
          <w:szCs w:val="18"/>
          <w:lang w:val="fr-FR"/>
        </w:rPr>
      </w:pPr>
      <w:r w:rsidRPr="001C3011">
        <w:rPr>
          <w:rFonts w:ascii="Verdana" w:hAnsi="Verdana"/>
          <w:i/>
          <w:iCs/>
          <w:sz w:val="18"/>
          <w:szCs w:val="18"/>
          <w:lang w:val="fr-FR"/>
        </w:rPr>
        <w:t>Du GIEC à la plateforme nationale sur la sécheresse : faire avancer la protection du climat</w:t>
      </w:r>
    </w:p>
    <w:p w14:paraId="3F9EE762" w14:textId="30C20C38" w:rsidR="004A4FBD" w:rsidRPr="00BB0DB7" w:rsidRDefault="004A4FBD" w:rsidP="004A4FBD">
      <w:pPr>
        <w:pStyle w:val="StandardWeb"/>
        <w:spacing w:before="0" w:beforeAutospacing="0" w:after="240" w:afterAutospacing="0" w:line="300" w:lineRule="atLeast"/>
        <w:rPr>
          <w:rFonts w:ascii="Verdana" w:hAnsi="Verdana"/>
          <w:sz w:val="18"/>
          <w:szCs w:val="18"/>
          <w:lang w:val="fr-FR"/>
        </w:rPr>
      </w:pPr>
      <w:r w:rsidRPr="00BB0DB7">
        <w:rPr>
          <w:rFonts w:ascii="Verdana" w:hAnsi="Verdana"/>
          <w:sz w:val="18"/>
          <w:szCs w:val="18"/>
          <w:lang w:val="fr-FR"/>
        </w:rPr>
        <w:t xml:space="preserve">Selon M. Bonde, le Prix allemand de l'environnement rend également hommage à « l'excellente communication sur la protection du climat » de Mme Seneviratne. Elle ne s'est pas contentée de lancer des avertissements et des appels, mais a « fait progresser la protection du climat avec un engagement personnel fort ». Le secrétaire général de la DBU mentionne à cet égard le travail de Seneviratne au sein du comité directeur du </w:t>
      </w:r>
      <w:hyperlink r:id="rId19" w:history="1">
        <w:r w:rsidRPr="00194B69">
          <w:rPr>
            <w:rStyle w:val="Hyperlink"/>
            <w:rFonts w:ascii="Verdana" w:hAnsi="Verdana"/>
            <w:sz w:val="18"/>
            <w:szCs w:val="18"/>
            <w:lang w:val="fr-FR"/>
          </w:rPr>
          <w:t>Groupe d'experts intergouvernemental sur l'évolution du climat (GIEC)</w:t>
        </w:r>
      </w:hyperlink>
      <w:r w:rsidRPr="00BB0DB7">
        <w:rPr>
          <w:rFonts w:ascii="Verdana" w:hAnsi="Verdana"/>
          <w:sz w:val="18"/>
          <w:szCs w:val="18"/>
          <w:lang w:val="fr-FR"/>
        </w:rPr>
        <w:t xml:space="preserve">, ainsi que la création, grâce à ses recherches, de la </w:t>
      </w:r>
      <w:hyperlink r:id="rId20" w:history="1">
        <w:r w:rsidR="00EF0CF9" w:rsidRPr="00EF0CF9">
          <w:rPr>
            <w:rStyle w:val="Hyperlink"/>
            <w:rFonts w:ascii="Verdana" w:hAnsi="Verdana"/>
            <w:sz w:val="18"/>
            <w:szCs w:val="18"/>
            <w:lang w:val="fr-FR"/>
          </w:rPr>
          <w:t>p</w:t>
        </w:r>
        <w:r w:rsidRPr="00EF0CF9">
          <w:rPr>
            <w:rStyle w:val="Hyperlink"/>
            <w:rFonts w:ascii="Verdana" w:hAnsi="Verdana"/>
            <w:sz w:val="18"/>
            <w:szCs w:val="18"/>
            <w:lang w:val="fr-FR"/>
          </w:rPr>
          <w:t>lateforme nationale sur la sécheresse</w:t>
        </w:r>
      </w:hyperlink>
      <w:r w:rsidRPr="00BB0DB7">
        <w:rPr>
          <w:rFonts w:ascii="Verdana" w:hAnsi="Verdana"/>
          <w:sz w:val="18"/>
          <w:szCs w:val="18"/>
          <w:lang w:val="fr-FR"/>
        </w:rPr>
        <w:t>, un système d'alerte précoce coordonné par l'Office fédéral suisse de météorologie et de climatologie (</w:t>
      </w:r>
      <w:hyperlink r:id="rId21" w:anchor="tab=forecast-map" w:history="1">
        <w:r w:rsidRPr="00FD630B">
          <w:rPr>
            <w:rStyle w:val="Hyperlink"/>
            <w:rFonts w:ascii="Verdana" w:hAnsi="Verdana"/>
            <w:sz w:val="18"/>
            <w:szCs w:val="18"/>
            <w:lang w:val="fr-FR"/>
          </w:rPr>
          <w:t>MétéoSuisse</w:t>
        </w:r>
      </w:hyperlink>
      <w:r w:rsidRPr="00BB0DB7">
        <w:rPr>
          <w:rFonts w:ascii="Verdana" w:hAnsi="Verdana"/>
          <w:sz w:val="18"/>
          <w:szCs w:val="18"/>
          <w:lang w:val="fr-FR"/>
        </w:rPr>
        <w:t>). À une époque où les fausses informations et les théories du complot se multiplient, les recherches factuelles de Seneviratne fournissent des repères indispensables, selon Bonde. Parmi celles-ci figure notamment la conclusion suivante: en l'absence d'évaporation, des sols extrêmement secs peuvent entraîner une forte augmentation de la température dans l'atmosphère. Le manque d'humidité du sol joue alors également un rôle central dans le contexte des vagues de chaleur.</w:t>
      </w:r>
    </w:p>
    <w:p w14:paraId="210A57BD" w14:textId="5639944E" w:rsidR="00837536" w:rsidRPr="00F15FCE" w:rsidRDefault="00837536" w:rsidP="00837536">
      <w:pPr>
        <w:pStyle w:val="StandardWeb"/>
        <w:numPr>
          <w:ilvl w:val="0"/>
          <w:numId w:val="1"/>
        </w:numPr>
        <w:tabs>
          <w:tab w:val="left" w:pos="142"/>
        </w:tabs>
        <w:ind w:left="284" w:hanging="284"/>
        <w:rPr>
          <w:rFonts w:ascii="Verdana" w:hAnsi="Verdana"/>
          <w:b/>
          <w:bCs/>
          <w:sz w:val="14"/>
          <w:szCs w:val="14"/>
          <w:lang w:val="fr-FR"/>
        </w:rPr>
      </w:pPr>
      <w:r w:rsidRPr="00F15FCE">
        <w:rPr>
          <w:rFonts w:ascii="Verdana" w:hAnsi="Verdana"/>
          <w:b/>
          <w:bCs/>
          <w:sz w:val="14"/>
          <w:szCs w:val="14"/>
          <w:lang w:val="fr-FR"/>
        </w:rPr>
        <w:t xml:space="preserve">Données, chiffres, faits disponibles sur le blog du Prix environnemental de la DBU: </w:t>
      </w:r>
      <w:hyperlink r:id="rId22" w:history="1">
        <w:r w:rsidRPr="00D37320">
          <w:rPr>
            <w:rStyle w:val="Hyperlink"/>
            <w:rFonts w:ascii="Verdana" w:hAnsi="Verdana"/>
            <w:sz w:val="14"/>
            <w:szCs w:val="14"/>
            <w:lang w:val="fr-FR"/>
          </w:rPr>
          <w:t>https://www.dbu.de/umweltpreis/umweltpreis-blog/</w:t>
        </w:r>
      </w:hyperlink>
    </w:p>
    <w:p w14:paraId="14EEA013" w14:textId="77777777" w:rsidR="0098405B" w:rsidRPr="00586735" w:rsidRDefault="0098405B" w:rsidP="0098405B">
      <w:pPr>
        <w:pStyle w:val="StandardWeb"/>
        <w:spacing w:before="0" w:beforeAutospacing="0" w:after="0" w:afterAutospacing="0" w:line="220" w:lineRule="atLeast"/>
        <w:jc w:val="both"/>
        <w:rPr>
          <w:rFonts w:ascii="Verdana" w:hAnsi="Verdana"/>
          <w:b/>
          <w:bCs/>
          <w:i/>
          <w:iCs/>
          <w:sz w:val="14"/>
          <w:szCs w:val="14"/>
        </w:rPr>
      </w:pPr>
      <w:r w:rsidRPr="00586735">
        <w:rPr>
          <w:rFonts w:ascii="Verdana" w:hAnsi="Verdana"/>
          <w:b/>
          <w:bCs/>
          <w:i/>
          <w:iCs/>
          <w:sz w:val="14"/>
          <w:szCs w:val="14"/>
        </w:rPr>
        <w:t>Contexte:</w:t>
      </w:r>
    </w:p>
    <w:p w14:paraId="34926027" w14:textId="27EDC6C2" w:rsidR="00610710" w:rsidRPr="00586735" w:rsidRDefault="0098405B" w:rsidP="00586735">
      <w:pPr>
        <w:pStyle w:val="StandardWeb"/>
        <w:spacing w:before="0" w:beforeAutospacing="0" w:after="0" w:afterAutospacing="0" w:line="220" w:lineRule="atLeast"/>
        <w:rPr>
          <w:rFonts w:ascii="Verdana" w:hAnsi="Verdana"/>
          <w:b/>
          <w:bCs/>
          <w:color w:val="0000FF"/>
          <w:sz w:val="14"/>
          <w:szCs w:val="14"/>
          <w:lang w:val="fr-FR"/>
        </w:rPr>
      </w:pPr>
      <w:r w:rsidRPr="00586735">
        <w:rPr>
          <w:rFonts w:ascii="Verdana" w:hAnsi="Verdana"/>
          <w:sz w:val="14"/>
          <w:szCs w:val="14"/>
          <w:lang w:val="fr-FR"/>
        </w:rPr>
        <w:t xml:space="preserve">Décerné pour la 33e fois en 2025, le Prix allemand de l'environnement de la DBU récompense les réalisations de personnes qui contribuent de manière exemplaire à la protection et à la préservation de l'environnement. Les associations patronales, les syndicats, les églises, les associations de protection de l'environnement et de la nature, les associations scientifiques, les communautés de recherche, les médias, les artisans et les associations professionnelles sont habilités à soumettre des propositions à la DBU. Les auto-propositions ne sont pas possibles. Un jury composé d'experts indépendants issus des milieux économiques, scientifiques, techniques et sociaux, nommé par le conseil d'administration de la DBU, recommande au conseil d'administration de la DBU les lauréats pour l'année en cours. Le conseil d'administration de la DBU prend la décision finale. Informations sur le Prix allemand de l'environnement et les lauréats: </w:t>
      </w:r>
      <w:hyperlink r:id="rId23" w:history="1">
        <w:r w:rsidR="006A269D" w:rsidRPr="00D37320">
          <w:rPr>
            <w:rStyle w:val="Hyperlink"/>
            <w:rFonts w:ascii="Verdana" w:hAnsi="Verdana"/>
            <w:sz w:val="14"/>
            <w:szCs w:val="14"/>
            <w:lang w:val="fr-FR"/>
          </w:rPr>
          <w:t>https://www.dbu.de/umweltpreis</w:t>
        </w:r>
      </w:hyperlink>
      <w:r w:rsidRPr="00586735">
        <w:rPr>
          <w:rFonts w:ascii="Verdana" w:hAnsi="Verdana"/>
          <w:sz w:val="14"/>
          <w:szCs w:val="14"/>
          <w:lang w:val="fr-FR"/>
        </w:rPr>
        <w:t>.</w:t>
      </w:r>
      <w:r w:rsidRPr="00586735">
        <w:rPr>
          <w:rFonts w:ascii="Verdana" w:hAnsi="Verdana"/>
          <w:sz w:val="14"/>
          <w:szCs w:val="14"/>
          <w:lang w:val="fr-FR"/>
        </w:rPr>
        <w:br/>
      </w:r>
      <w:r w:rsidR="00D879B7">
        <w:rPr>
          <w:rFonts w:ascii="Verdana" w:hAnsi="Verdana"/>
          <w:sz w:val="12"/>
          <w:szCs w:val="12"/>
          <w:lang w:val="fr-FR"/>
        </w:rPr>
        <w:br/>
      </w:r>
      <w:r w:rsidR="00E17D80" w:rsidRPr="00586735">
        <w:rPr>
          <w:rFonts w:ascii="Verdana" w:hAnsi="Verdana"/>
          <w:b/>
          <w:sz w:val="14"/>
          <w:szCs w:val="14"/>
          <w:lang w:val="fr-FR"/>
        </w:rPr>
        <w:t xml:space="preserve">Photos conformes à la norme IPTC pour publication gratuite sur </w:t>
      </w:r>
      <w:hyperlink r:id="rId24" w:history="1">
        <w:r w:rsidR="00E17D80" w:rsidRPr="00586735">
          <w:rPr>
            <w:rStyle w:val="Hyperlink"/>
            <w:rFonts w:ascii="Verdana" w:hAnsi="Verdana"/>
            <w:b/>
            <w:sz w:val="14"/>
            <w:szCs w:val="14"/>
            <w:lang w:val="fr-FR"/>
          </w:rPr>
          <w:t>www.dbu.de</w:t>
        </w:r>
      </w:hyperlink>
    </w:p>
    <w:sectPr w:rsidR="00610710" w:rsidRPr="00586735" w:rsidSect="00697568">
      <w:headerReference w:type="default" r:id="rId25"/>
      <w:footerReference w:type="default" r:id="rId26"/>
      <w:pgSz w:w="11906" w:h="16838"/>
      <w:pgMar w:top="1701" w:right="794" w:bottom="1985" w:left="68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E445D" w14:textId="77777777" w:rsidR="00E767B3" w:rsidRDefault="00E767B3" w:rsidP="00732C71">
      <w:pPr>
        <w:spacing w:after="0" w:line="240" w:lineRule="auto"/>
      </w:pPr>
      <w:r>
        <w:separator/>
      </w:r>
    </w:p>
  </w:endnote>
  <w:endnote w:type="continuationSeparator" w:id="0">
    <w:p w14:paraId="45E64AB6" w14:textId="77777777" w:rsidR="00E767B3" w:rsidRDefault="00E767B3"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3DBDC" w14:textId="77777777" w:rsidR="00732C71" w:rsidRDefault="00732C71">
    <w:pPr>
      <w:pStyle w:val="Fuzeile"/>
    </w:pPr>
    <w:r>
      <w:rPr>
        <w:noProof/>
        <w:lang w:eastAsia="de-DE"/>
      </w:rPr>
      <mc:AlternateContent>
        <mc:Choice Requires="wps">
          <w:drawing>
            <wp:anchor distT="0" distB="0" distL="114300" distR="114300" simplePos="0" relativeHeight="251659264" behindDoc="0" locked="0" layoutInCell="1" allowOverlap="1" wp14:anchorId="6A4423A1" wp14:editId="23639BB0">
              <wp:simplePos x="0" y="0"/>
              <wp:positionH relativeFrom="page">
                <wp:align>center</wp:align>
              </wp:positionH>
              <wp:positionV relativeFrom="paragraph">
                <wp:posOffset>-845210</wp:posOffset>
              </wp:positionV>
              <wp:extent cx="4491533" cy="1016813"/>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533" cy="1016813"/>
                      </a:xfrm>
                      <a:prstGeom prst="rect">
                        <a:avLst/>
                      </a:prstGeom>
                      <a:noFill/>
                      <a:ln w="9525">
                        <a:noFill/>
                        <a:miter lim="800000"/>
                        <a:headEnd/>
                        <a:tailEnd/>
                      </a:ln>
                    </wps:spPr>
                    <wps:txb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36BB2317" w14:textId="77777777" w:rsidTr="00610710">
                            <w:tc>
                              <w:tcPr>
                                <w:tcW w:w="2376" w:type="dxa"/>
                              </w:tcPr>
                              <w:p w14:paraId="0671F298" w14:textId="2EE6C0C6" w:rsidR="00610710" w:rsidRPr="00732C71" w:rsidRDefault="006E6ABD" w:rsidP="00C518A8">
                                <w:pPr>
                                  <w:tabs>
                                    <w:tab w:val="left" w:pos="1168"/>
                                  </w:tabs>
                                  <w:spacing w:before="120"/>
                                  <w:rPr>
                                    <w:b/>
                                    <w:sz w:val="12"/>
                                    <w:szCs w:val="12"/>
                                  </w:rPr>
                                </w:pPr>
                                <w:r w:rsidRPr="00EC63F0">
                                  <w:rPr>
                                    <w:b/>
                                    <w:sz w:val="12"/>
                                    <w:szCs w:val="18"/>
                                  </w:rPr>
                                  <w:t>n°</w:t>
                                </w:r>
                                <w:r w:rsidRPr="00732C71">
                                  <w:rPr>
                                    <w:b/>
                                    <w:sz w:val="12"/>
                                    <w:szCs w:val="12"/>
                                  </w:rPr>
                                  <w:t xml:space="preserve"> </w:t>
                                </w:r>
                                <w:r w:rsidR="00A2418F">
                                  <w:rPr>
                                    <w:b/>
                                    <w:sz w:val="12"/>
                                    <w:szCs w:val="12"/>
                                  </w:rPr>
                                  <w:t>112</w:t>
                                </w:r>
                                <w:r w:rsidR="00610710" w:rsidRPr="00732C71">
                                  <w:rPr>
                                    <w:b/>
                                    <w:sz w:val="12"/>
                                    <w:szCs w:val="12"/>
                                  </w:rPr>
                                  <w:t>/202</w:t>
                                </w:r>
                                <w:r w:rsidR="00D9228E">
                                  <w:rPr>
                                    <w:b/>
                                    <w:sz w:val="12"/>
                                    <w:szCs w:val="12"/>
                                  </w:rPr>
                                  <w:t>5</w:t>
                                </w:r>
                                <w:r w:rsidR="00610710" w:rsidRPr="00732C71">
                                  <w:rPr>
                                    <w:b/>
                                    <w:sz w:val="12"/>
                                    <w:szCs w:val="12"/>
                                  </w:rPr>
                                  <w:br/>
                                </w:r>
                              </w:p>
                              <w:p w14:paraId="78BACD29" w14:textId="0FF61FEE" w:rsidR="00610710" w:rsidRPr="0058343A" w:rsidRDefault="00610710" w:rsidP="00F90996">
                                <w:pPr>
                                  <w:pStyle w:val="Fuzeile"/>
                                  <w:rPr>
                                    <w:sz w:val="12"/>
                                    <w:szCs w:val="12"/>
                                  </w:rPr>
                                </w:pPr>
                                <w:r w:rsidRPr="00732C71">
                                  <w:rPr>
                                    <w:sz w:val="12"/>
                                    <w:szCs w:val="12"/>
                                  </w:rPr>
                                  <w:t>Klaus Jongebloed</w:t>
                                </w:r>
                                <w:r w:rsidR="00F90996">
                                  <w:rPr>
                                    <w:sz w:val="12"/>
                                    <w:szCs w:val="12"/>
                                  </w:rPr>
                                  <w:br/>
                                  <w:t>Kerstin Heemann</w:t>
                                </w:r>
                                <w:r w:rsidRPr="00732C71">
                                  <w:rPr>
                                    <w:sz w:val="12"/>
                                    <w:szCs w:val="12"/>
                                  </w:rPr>
                                  <w:br/>
                                </w:r>
                                <w:r>
                                  <w:rPr>
                                    <w:sz w:val="12"/>
                                    <w:szCs w:val="12"/>
                                  </w:rPr>
                                  <w:t>Lea Kessens</w:t>
                                </w:r>
                              </w:p>
                            </w:tc>
                            <w:tc>
                              <w:tcPr>
                                <w:tcW w:w="2127" w:type="dxa"/>
                              </w:tcPr>
                              <w:p w14:paraId="315D9242"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r w:rsidRPr="004415B3">
                                  <w:rPr>
                                    <w:b/>
                                    <w:bCs/>
                                    <w:sz w:val="12"/>
                                    <w:szCs w:val="12"/>
                                  </w:rPr>
                                  <w:t>service de presse</w:t>
                                </w:r>
                                <w:r w:rsidRPr="009D4E36">
                                  <w:rPr>
                                    <w:sz w:val="12"/>
                                    <w:szCs w:val="12"/>
                                  </w:rPr>
                                  <w:t xml:space="preserve"> </w:t>
                                </w:r>
                                <w:r w:rsidRPr="009D4E36">
                                  <w:rPr>
                                    <w:sz w:val="12"/>
                                    <w:szCs w:val="12"/>
                                  </w:rPr>
                                  <w:br/>
                                  <w:t>An der Bornau 2</w:t>
                                </w:r>
                                <w:r>
                                  <w:rPr>
                                    <w:sz w:val="12"/>
                                    <w:szCs w:val="12"/>
                                  </w:rPr>
                                  <w:br/>
                                </w:r>
                                <w:r w:rsidRPr="009D4E36">
                                  <w:rPr>
                                    <w:sz w:val="12"/>
                                    <w:szCs w:val="12"/>
                                  </w:rPr>
                                  <w:t>49090 Osnabrü</w:t>
                                </w:r>
                                <w:r w:rsidRPr="008E2F22">
                                  <w:rPr>
                                    <w:sz w:val="12"/>
                                    <w:szCs w:val="12"/>
                                  </w:rPr>
                                  <w:t>ck</w:t>
                                </w:r>
                              </w:p>
                              <w:p w14:paraId="6DC0CB43" w14:textId="77777777" w:rsidR="00E17D80" w:rsidRPr="00EC63F0" w:rsidRDefault="00E17D80" w:rsidP="00E17D80">
                                <w:pPr>
                                  <w:tabs>
                                    <w:tab w:val="left" w:pos="743"/>
                                  </w:tabs>
                                  <w:rPr>
                                    <w:sz w:val="12"/>
                                    <w:szCs w:val="12"/>
                                    <w:lang w:val="fr-FR"/>
                                  </w:rPr>
                                </w:pPr>
                                <w:r w:rsidRPr="00EC63F0">
                                  <w:rPr>
                                    <w:sz w:val="12"/>
                                    <w:szCs w:val="12"/>
                                    <w:lang w:val="fr-FR"/>
                                  </w:rPr>
                                  <w:t>téléphone</w:t>
                                </w:r>
                                <w:r w:rsidRPr="00EC63F0">
                                  <w:rPr>
                                    <w:sz w:val="12"/>
                                    <w:szCs w:val="12"/>
                                    <w:lang w:val="fr-FR"/>
                                  </w:rPr>
                                  <w:tab/>
                                  <w:t>+49 541 9633-521</w:t>
                                </w:r>
                              </w:p>
                              <w:p w14:paraId="1842A8A7" w14:textId="77777777" w:rsidR="00610710" w:rsidRPr="00EC63F0" w:rsidRDefault="00E17D80" w:rsidP="00E17D80">
                                <w:pPr>
                                  <w:tabs>
                                    <w:tab w:val="left" w:pos="743"/>
                                  </w:tabs>
                                  <w:rPr>
                                    <w:sz w:val="12"/>
                                    <w:szCs w:val="12"/>
                                    <w:lang w:val="fr-FR"/>
                                  </w:rPr>
                                </w:pPr>
                                <w:r w:rsidRPr="00EC63F0">
                                  <w:rPr>
                                    <w:sz w:val="12"/>
                                    <w:szCs w:val="12"/>
                                    <w:lang w:val="fr-FR"/>
                                  </w:rPr>
                                  <w:t>mobile</w:t>
                                </w:r>
                                <w:r w:rsidRPr="00EC63F0">
                                  <w:rPr>
                                    <w:sz w:val="12"/>
                                    <w:szCs w:val="12"/>
                                    <w:lang w:val="fr-FR"/>
                                  </w:rPr>
                                  <w:tab/>
                                  <w:t>+49 171 3812888</w:t>
                                </w:r>
                                <w:r w:rsidR="00610710" w:rsidRPr="00EC63F0">
                                  <w:rPr>
                                    <w:color w:val="1F497D"/>
                                    <w:sz w:val="12"/>
                                    <w:szCs w:val="12"/>
                                    <w:lang w:val="fr-FR"/>
                                  </w:rPr>
                                  <w:br/>
                                </w:r>
                                <w:hyperlink r:id="rId1" w:history="1">
                                  <w:r w:rsidR="00610710" w:rsidRPr="00EC63F0">
                                    <w:rPr>
                                      <w:rStyle w:val="Hyperlink"/>
                                      <w:sz w:val="12"/>
                                      <w:szCs w:val="12"/>
                                      <w:lang w:val="fr-FR"/>
                                    </w:rPr>
                                    <w:t>presse@dbu.de</w:t>
                                  </w:r>
                                </w:hyperlink>
                              </w:p>
                              <w:p w14:paraId="504CC3F1" w14:textId="77777777" w:rsidR="00610710" w:rsidRPr="00EC63F0" w:rsidRDefault="00610710" w:rsidP="00C518A8">
                                <w:pPr>
                                  <w:pStyle w:val="Fuzeile"/>
                                  <w:rPr>
                                    <w:rStyle w:val="Hyperlink"/>
                                    <w:sz w:val="12"/>
                                    <w:szCs w:val="12"/>
                                    <w:lang w:val="fr-FR"/>
                                  </w:rPr>
                                </w:pPr>
                                <w:hyperlink r:id="rId2" w:history="1">
                                  <w:r w:rsidRPr="00EC63F0">
                                    <w:rPr>
                                      <w:rStyle w:val="Hyperlink"/>
                                      <w:sz w:val="12"/>
                                      <w:szCs w:val="12"/>
                                      <w:lang w:val="fr-FR"/>
                                    </w:rPr>
                                    <w:t>www.dbu.de</w:t>
                                  </w:r>
                                </w:hyperlink>
                              </w:p>
                              <w:p w14:paraId="2C05D403" w14:textId="77777777" w:rsidR="00610710" w:rsidRPr="00EC63F0" w:rsidRDefault="00610710" w:rsidP="00C518A8">
                                <w:pPr>
                                  <w:pStyle w:val="Fuzeile"/>
                                  <w:rPr>
                                    <w:lang w:val="fr-FR"/>
                                  </w:rPr>
                                </w:pPr>
                              </w:p>
                            </w:tc>
                            <w:tc>
                              <w:tcPr>
                                <w:tcW w:w="2268" w:type="dxa"/>
                              </w:tcPr>
                              <w:p w14:paraId="76A33A4C"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0DBE6BBA" wp14:editId="5D377D6F">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34D3F460" wp14:editId="4252D3AD">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7E8F74A7" wp14:editId="607B1E95">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6F007330"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6E5113F7" wp14:editId="3777E2C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0D4352BF" wp14:editId="6ACA1F2F">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71B37F2" wp14:editId="1A3E3215">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7F4FE2C2"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443DF183" w14:textId="77777777"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4423A1" id="_x0000_t202" coordsize="21600,21600" o:spt="202" path="m,l,21600r21600,l21600,xe">
              <v:stroke joinstyle="miter"/>
              <v:path gradientshapeok="t" o:connecttype="rect"/>
            </v:shapetype>
            <v:shape id="_x0000_s1028" type="#_x0000_t202" style="position:absolute;margin-left:0;margin-top:-66.55pt;width:353.65pt;height:80.0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" filled="f" stroked="f">
              <v:textbo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36BB2317" w14:textId="77777777" w:rsidTr="00610710">
                      <w:tc>
                        <w:tcPr>
                          <w:tcW w:w="2376" w:type="dxa"/>
                        </w:tcPr>
                        <w:p w14:paraId="0671F298" w14:textId="2EE6C0C6" w:rsidR="00610710" w:rsidRPr="00732C71" w:rsidRDefault="006E6ABD" w:rsidP="00C518A8">
                          <w:pPr>
                            <w:tabs>
                              <w:tab w:val="left" w:pos="1168"/>
                            </w:tabs>
                            <w:spacing w:before="120"/>
                            <w:rPr>
                              <w:b/>
                              <w:sz w:val="12"/>
                              <w:szCs w:val="12"/>
                            </w:rPr>
                          </w:pPr>
                          <w:r w:rsidRPr="00EC63F0">
                            <w:rPr>
                              <w:b/>
                              <w:sz w:val="12"/>
                              <w:szCs w:val="18"/>
                            </w:rPr>
                            <w:t>n°</w:t>
                          </w:r>
                          <w:r w:rsidRPr="00732C71">
                            <w:rPr>
                              <w:b/>
                              <w:sz w:val="12"/>
                              <w:szCs w:val="12"/>
                            </w:rPr>
                            <w:t xml:space="preserve"> </w:t>
                          </w:r>
                          <w:r w:rsidR="00A2418F">
                            <w:rPr>
                              <w:b/>
                              <w:sz w:val="12"/>
                              <w:szCs w:val="12"/>
                            </w:rPr>
                            <w:t>112</w:t>
                          </w:r>
                          <w:r w:rsidR="00610710" w:rsidRPr="00732C71">
                            <w:rPr>
                              <w:b/>
                              <w:sz w:val="12"/>
                              <w:szCs w:val="12"/>
                            </w:rPr>
                            <w:t>/202</w:t>
                          </w:r>
                          <w:r w:rsidR="00D9228E">
                            <w:rPr>
                              <w:b/>
                              <w:sz w:val="12"/>
                              <w:szCs w:val="12"/>
                            </w:rPr>
                            <w:t>5</w:t>
                          </w:r>
                          <w:r w:rsidR="00610710" w:rsidRPr="00732C71">
                            <w:rPr>
                              <w:b/>
                              <w:sz w:val="12"/>
                              <w:szCs w:val="12"/>
                            </w:rPr>
                            <w:br/>
                          </w:r>
                        </w:p>
                        <w:p w14:paraId="78BACD29" w14:textId="0FF61FEE" w:rsidR="00610710" w:rsidRPr="0058343A" w:rsidRDefault="00610710" w:rsidP="00F90996">
                          <w:pPr>
                            <w:pStyle w:val="Fuzeile"/>
                            <w:rPr>
                              <w:sz w:val="12"/>
                              <w:szCs w:val="12"/>
                            </w:rPr>
                          </w:pPr>
                          <w:r w:rsidRPr="00732C71">
                            <w:rPr>
                              <w:sz w:val="12"/>
                              <w:szCs w:val="12"/>
                            </w:rPr>
                            <w:t>Klaus Jongebloed</w:t>
                          </w:r>
                          <w:r w:rsidR="00F90996">
                            <w:rPr>
                              <w:sz w:val="12"/>
                              <w:szCs w:val="12"/>
                            </w:rPr>
                            <w:br/>
                            <w:t>Kerstin Heemann</w:t>
                          </w:r>
                          <w:r w:rsidRPr="00732C71">
                            <w:rPr>
                              <w:sz w:val="12"/>
                              <w:szCs w:val="12"/>
                            </w:rPr>
                            <w:br/>
                          </w:r>
                          <w:r>
                            <w:rPr>
                              <w:sz w:val="12"/>
                              <w:szCs w:val="12"/>
                            </w:rPr>
                            <w:t>Lea Kessens</w:t>
                          </w:r>
                        </w:p>
                      </w:tc>
                      <w:tc>
                        <w:tcPr>
                          <w:tcW w:w="2127" w:type="dxa"/>
                        </w:tcPr>
                        <w:p w14:paraId="315D9242"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r w:rsidRPr="004415B3">
                            <w:rPr>
                              <w:b/>
                              <w:bCs/>
                              <w:sz w:val="12"/>
                              <w:szCs w:val="12"/>
                            </w:rPr>
                            <w:t>service de presse</w:t>
                          </w:r>
                          <w:r w:rsidRPr="009D4E36">
                            <w:rPr>
                              <w:sz w:val="12"/>
                              <w:szCs w:val="12"/>
                            </w:rPr>
                            <w:t xml:space="preserve"> </w:t>
                          </w:r>
                          <w:r w:rsidRPr="009D4E36">
                            <w:rPr>
                              <w:sz w:val="12"/>
                              <w:szCs w:val="12"/>
                            </w:rPr>
                            <w:br/>
                            <w:t>An der Bornau 2</w:t>
                          </w:r>
                          <w:r>
                            <w:rPr>
                              <w:sz w:val="12"/>
                              <w:szCs w:val="12"/>
                            </w:rPr>
                            <w:br/>
                          </w:r>
                          <w:r w:rsidRPr="009D4E36">
                            <w:rPr>
                              <w:sz w:val="12"/>
                              <w:szCs w:val="12"/>
                            </w:rPr>
                            <w:t>49090 Osnabrü</w:t>
                          </w:r>
                          <w:r w:rsidRPr="008E2F22">
                            <w:rPr>
                              <w:sz w:val="12"/>
                              <w:szCs w:val="12"/>
                            </w:rPr>
                            <w:t>ck</w:t>
                          </w:r>
                        </w:p>
                        <w:p w14:paraId="6DC0CB43" w14:textId="77777777" w:rsidR="00E17D80" w:rsidRPr="00EC63F0" w:rsidRDefault="00E17D80" w:rsidP="00E17D80">
                          <w:pPr>
                            <w:tabs>
                              <w:tab w:val="left" w:pos="743"/>
                            </w:tabs>
                            <w:rPr>
                              <w:sz w:val="12"/>
                              <w:szCs w:val="12"/>
                              <w:lang w:val="fr-FR"/>
                            </w:rPr>
                          </w:pPr>
                          <w:r w:rsidRPr="00EC63F0">
                            <w:rPr>
                              <w:sz w:val="12"/>
                              <w:szCs w:val="12"/>
                              <w:lang w:val="fr-FR"/>
                            </w:rPr>
                            <w:t>téléphone</w:t>
                          </w:r>
                          <w:r w:rsidRPr="00EC63F0">
                            <w:rPr>
                              <w:sz w:val="12"/>
                              <w:szCs w:val="12"/>
                              <w:lang w:val="fr-FR"/>
                            </w:rPr>
                            <w:tab/>
                            <w:t>+49 541 9633-521</w:t>
                          </w:r>
                        </w:p>
                        <w:p w14:paraId="1842A8A7" w14:textId="77777777" w:rsidR="00610710" w:rsidRPr="00EC63F0" w:rsidRDefault="00E17D80" w:rsidP="00E17D80">
                          <w:pPr>
                            <w:tabs>
                              <w:tab w:val="left" w:pos="743"/>
                            </w:tabs>
                            <w:rPr>
                              <w:sz w:val="12"/>
                              <w:szCs w:val="12"/>
                              <w:lang w:val="fr-FR"/>
                            </w:rPr>
                          </w:pPr>
                          <w:r w:rsidRPr="00EC63F0">
                            <w:rPr>
                              <w:sz w:val="12"/>
                              <w:szCs w:val="12"/>
                              <w:lang w:val="fr-FR"/>
                            </w:rPr>
                            <w:t>mobile</w:t>
                          </w:r>
                          <w:r w:rsidRPr="00EC63F0">
                            <w:rPr>
                              <w:sz w:val="12"/>
                              <w:szCs w:val="12"/>
                              <w:lang w:val="fr-FR"/>
                            </w:rPr>
                            <w:tab/>
                            <w:t>+49 171 3812888</w:t>
                          </w:r>
                          <w:r w:rsidR="00610710" w:rsidRPr="00EC63F0">
                            <w:rPr>
                              <w:color w:val="1F497D"/>
                              <w:sz w:val="12"/>
                              <w:szCs w:val="12"/>
                              <w:lang w:val="fr-FR"/>
                            </w:rPr>
                            <w:br/>
                          </w:r>
                          <w:hyperlink r:id="rId15" w:history="1">
                            <w:r w:rsidR="00610710" w:rsidRPr="00EC63F0">
                              <w:rPr>
                                <w:rStyle w:val="Hyperlink"/>
                                <w:sz w:val="12"/>
                                <w:szCs w:val="12"/>
                                <w:lang w:val="fr-FR"/>
                              </w:rPr>
                              <w:t>presse@dbu.de</w:t>
                            </w:r>
                          </w:hyperlink>
                        </w:p>
                        <w:p w14:paraId="504CC3F1" w14:textId="77777777" w:rsidR="00610710" w:rsidRPr="00EC63F0" w:rsidRDefault="00610710" w:rsidP="00C518A8">
                          <w:pPr>
                            <w:pStyle w:val="Fuzeile"/>
                            <w:rPr>
                              <w:rStyle w:val="Hyperlink"/>
                              <w:sz w:val="12"/>
                              <w:szCs w:val="12"/>
                              <w:lang w:val="fr-FR"/>
                            </w:rPr>
                          </w:pPr>
                          <w:hyperlink r:id="rId16" w:history="1">
                            <w:r w:rsidRPr="00EC63F0">
                              <w:rPr>
                                <w:rStyle w:val="Hyperlink"/>
                                <w:sz w:val="12"/>
                                <w:szCs w:val="12"/>
                                <w:lang w:val="fr-FR"/>
                              </w:rPr>
                              <w:t>www.dbu.de</w:t>
                            </w:r>
                          </w:hyperlink>
                        </w:p>
                        <w:p w14:paraId="2C05D403" w14:textId="77777777" w:rsidR="00610710" w:rsidRPr="00EC63F0" w:rsidRDefault="00610710" w:rsidP="00C518A8">
                          <w:pPr>
                            <w:pStyle w:val="Fuzeile"/>
                            <w:rPr>
                              <w:lang w:val="fr-FR"/>
                            </w:rPr>
                          </w:pPr>
                        </w:p>
                      </w:tc>
                      <w:tc>
                        <w:tcPr>
                          <w:tcW w:w="2268" w:type="dxa"/>
                        </w:tcPr>
                        <w:p w14:paraId="76A33A4C"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0DBE6BBA" wp14:editId="5D377D6F">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34D3F460" wp14:editId="4252D3AD">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7E8F74A7" wp14:editId="607B1E95">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6F007330"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6E5113F7" wp14:editId="3777E2C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0D4352BF" wp14:editId="6ACA1F2F">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71B37F2" wp14:editId="1A3E3215">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7F4FE2C2"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443DF183" w14:textId="77777777" w:rsidR="00732C71" w:rsidRDefault="00732C71" w:rsidP="00732C71"/>
                </w:txbxContent>
              </v:textbox>
              <w10:wrap anchorx="page"/>
            </v:shape>
          </w:pict>
        </mc:Fallback>
      </mc:AlternateContent>
    </w:r>
  </w:p>
  <w:p w14:paraId="20965CA4" w14:textId="77777777" w:rsidR="00732C71" w:rsidRDefault="00732C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39F13" w14:textId="77777777" w:rsidR="00E767B3" w:rsidRDefault="00E767B3" w:rsidP="00732C71">
      <w:pPr>
        <w:spacing w:after="0" w:line="240" w:lineRule="auto"/>
      </w:pPr>
      <w:r>
        <w:separator/>
      </w:r>
    </w:p>
  </w:footnote>
  <w:footnote w:type="continuationSeparator" w:id="0">
    <w:p w14:paraId="664DC13C" w14:textId="77777777" w:rsidR="00E767B3" w:rsidRDefault="00E767B3"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02780"/>
      <w:docPartObj>
        <w:docPartGallery w:val="Page Numbers (Top of Page)"/>
        <w:docPartUnique/>
      </w:docPartObj>
    </w:sdtPr>
    <w:sdtEndPr/>
    <w:sdtContent>
      <w:p w14:paraId="0098CD01" w14:textId="77777777"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14:paraId="00FD4222" w14:textId="77777777" w:rsidR="00732C71" w:rsidRDefault="00732C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B69FA"/>
    <w:multiLevelType w:val="hybridMultilevel"/>
    <w:tmpl w:val="96FE1B82"/>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916DAB"/>
    <w:multiLevelType w:val="hybridMultilevel"/>
    <w:tmpl w:val="6AACC736"/>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4921675">
    <w:abstractNumId w:val="1"/>
  </w:num>
  <w:num w:numId="2" w16cid:durableId="770051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B3"/>
    <w:rsid w:val="00032B6D"/>
    <w:rsid w:val="0007137D"/>
    <w:rsid w:val="00091A0C"/>
    <w:rsid w:val="000D2C14"/>
    <w:rsid w:val="000D380A"/>
    <w:rsid w:val="00105AEC"/>
    <w:rsid w:val="00111323"/>
    <w:rsid w:val="001141AD"/>
    <w:rsid w:val="00131EE0"/>
    <w:rsid w:val="00143331"/>
    <w:rsid w:val="0016049D"/>
    <w:rsid w:val="00194B69"/>
    <w:rsid w:val="00207D3A"/>
    <w:rsid w:val="002468F6"/>
    <w:rsid w:val="00254851"/>
    <w:rsid w:val="002600FE"/>
    <w:rsid w:val="00265522"/>
    <w:rsid w:val="00290129"/>
    <w:rsid w:val="002D3A55"/>
    <w:rsid w:val="00303E48"/>
    <w:rsid w:val="0031756A"/>
    <w:rsid w:val="00317BAC"/>
    <w:rsid w:val="00331CE3"/>
    <w:rsid w:val="00350096"/>
    <w:rsid w:val="00370A05"/>
    <w:rsid w:val="00413745"/>
    <w:rsid w:val="00443957"/>
    <w:rsid w:val="004567C3"/>
    <w:rsid w:val="00463797"/>
    <w:rsid w:val="004802F0"/>
    <w:rsid w:val="004943EF"/>
    <w:rsid w:val="004A3517"/>
    <w:rsid w:val="004A4FBD"/>
    <w:rsid w:val="004D7C4B"/>
    <w:rsid w:val="00523033"/>
    <w:rsid w:val="00532B09"/>
    <w:rsid w:val="0058343A"/>
    <w:rsid w:val="00586735"/>
    <w:rsid w:val="005E341D"/>
    <w:rsid w:val="005E377C"/>
    <w:rsid w:val="0060548F"/>
    <w:rsid w:val="00610710"/>
    <w:rsid w:val="00631FD8"/>
    <w:rsid w:val="006360C7"/>
    <w:rsid w:val="00680BF3"/>
    <w:rsid w:val="00686764"/>
    <w:rsid w:val="006914C4"/>
    <w:rsid w:val="00697568"/>
    <w:rsid w:val="006A269D"/>
    <w:rsid w:val="006E271E"/>
    <w:rsid w:val="006E6ABD"/>
    <w:rsid w:val="00732C71"/>
    <w:rsid w:val="0073529C"/>
    <w:rsid w:val="00747F56"/>
    <w:rsid w:val="00771F39"/>
    <w:rsid w:val="00782625"/>
    <w:rsid w:val="007B2621"/>
    <w:rsid w:val="007B3291"/>
    <w:rsid w:val="007F1299"/>
    <w:rsid w:val="00837536"/>
    <w:rsid w:val="008726D4"/>
    <w:rsid w:val="008C1D60"/>
    <w:rsid w:val="008F3134"/>
    <w:rsid w:val="009271DD"/>
    <w:rsid w:val="0093061E"/>
    <w:rsid w:val="00941DB9"/>
    <w:rsid w:val="00944D05"/>
    <w:rsid w:val="00944EFE"/>
    <w:rsid w:val="00965A9A"/>
    <w:rsid w:val="00973FFC"/>
    <w:rsid w:val="0097466A"/>
    <w:rsid w:val="0098405B"/>
    <w:rsid w:val="00997470"/>
    <w:rsid w:val="009A611A"/>
    <w:rsid w:val="009C4E78"/>
    <w:rsid w:val="00A12465"/>
    <w:rsid w:val="00A230AA"/>
    <w:rsid w:val="00A2418F"/>
    <w:rsid w:val="00A35ADB"/>
    <w:rsid w:val="00A41176"/>
    <w:rsid w:val="00A4560F"/>
    <w:rsid w:val="00A5492E"/>
    <w:rsid w:val="00A96AF5"/>
    <w:rsid w:val="00AC325A"/>
    <w:rsid w:val="00AD2110"/>
    <w:rsid w:val="00B10B30"/>
    <w:rsid w:val="00B11AE2"/>
    <w:rsid w:val="00B332C1"/>
    <w:rsid w:val="00B53516"/>
    <w:rsid w:val="00B72A5D"/>
    <w:rsid w:val="00B778A6"/>
    <w:rsid w:val="00B93A24"/>
    <w:rsid w:val="00B95F86"/>
    <w:rsid w:val="00C052EF"/>
    <w:rsid w:val="00C061CF"/>
    <w:rsid w:val="00C317C4"/>
    <w:rsid w:val="00C36937"/>
    <w:rsid w:val="00C37657"/>
    <w:rsid w:val="00CB2D9A"/>
    <w:rsid w:val="00D42738"/>
    <w:rsid w:val="00D55B7F"/>
    <w:rsid w:val="00D571DF"/>
    <w:rsid w:val="00D879B7"/>
    <w:rsid w:val="00D9228E"/>
    <w:rsid w:val="00D94EF0"/>
    <w:rsid w:val="00DA353F"/>
    <w:rsid w:val="00DA4F05"/>
    <w:rsid w:val="00DC03E8"/>
    <w:rsid w:val="00DC727E"/>
    <w:rsid w:val="00DD3232"/>
    <w:rsid w:val="00E17D80"/>
    <w:rsid w:val="00E26C80"/>
    <w:rsid w:val="00E54D4B"/>
    <w:rsid w:val="00E767B3"/>
    <w:rsid w:val="00EB6921"/>
    <w:rsid w:val="00EC63F0"/>
    <w:rsid w:val="00ED4AE1"/>
    <w:rsid w:val="00EF0CF9"/>
    <w:rsid w:val="00F27DFA"/>
    <w:rsid w:val="00F27FB6"/>
    <w:rsid w:val="00F77CE8"/>
    <w:rsid w:val="00F90996"/>
    <w:rsid w:val="00FA466A"/>
    <w:rsid w:val="00FB1F64"/>
    <w:rsid w:val="00FD44E4"/>
    <w:rsid w:val="00FD630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34875"/>
  <w15:docId w15:val="{D0ABE618-A0F8-4AAB-B9E5-CE1364AF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C71"/>
    <w:rPr>
      <w:color w:val="0000FF"/>
      <w:u w:val="single"/>
    </w:rPr>
  </w:style>
  <w:style w:type="paragraph" w:styleId="StandardWeb">
    <w:name w:val="Normal (Web)"/>
    <w:basedOn w:val="Standard"/>
    <w:uiPriority w:val="99"/>
    <w:unhideWhenUsed/>
    <w:rsid w:val="00207D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37536"/>
    <w:rPr>
      <w:color w:val="605E5C"/>
      <w:shd w:val="clear" w:color="auto" w:fill="E1DFDD"/>
    </w:rPr>
  </w:style>
  <w:style w:type="character" w:styleId="BesuchterLink">
    <w:name w:val="FollowedHyperlink"/>
    <w:basedOn w:val="Absatz-Standardschriftart"/>
    <w:uiPriority w:val="99"/>
    <w:semiHidden/>
    <w:unhideWhenUsed/>
    <w:rsid w:val="00B11A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inq.com/feuerverzinken-pulverbeschichten/" TargetMode="External"/><Relationship Id="rId18" Type="http://schemas.openxmlformats.org/officeDocument/2006/relationships/hyperlink" Target="https://www.umweltbundesamt.de/themen/abfall-ressourcen/ressourcenschonung-in-produktion-konsum/fragen-antworten-zu-cradle-to-cradl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eteosuisse.admin.ch/" TargetMode="External"/><Relationship Id="rId7" Type="http://schemas.openxmlformats.org/officeDocument/2006/relationships/settings" Target="settings.xml"/><Relationship Id="rId12" Type="http://schemas.openxmlformats.org/officeDocument/2006/relationships/hyperlink" Target="https://ethz.ch/de.fr.html" TargetMode="External"/><Relationship Id="rId17" Type="http://schemas.openxmlformats.org/officeDocument/2006/relationships/hyperlink" Target="https://c2c.ngo/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pg.de/9736800/MPI-P_JB_20161.pdf" TargetMode="External"/><Relationship Id="rId20" Type="http://schemas.openxmlformats.org/officeDocument/2006/relationships/hyperlink" Target="https://www.trockenheit.admin.ch/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dbu.de/" TargetMode="External"/><Relationship Id="rId5" Type="http://schemas.openxmlformats.org/officeDocument/2006/relationships/numbering" Target="numbering.xml"/><Relationship Id="rId15" Type="http://schemas.openxmlformats.org/officeDocument/2006/relationships/hyperlink" Target="https://anticorrosion-solutions.fr/world-corrosion-organization/" TargetMode="External"/><Relationship Id="rId23" Type="http://schemas.openxmlformats.org/officeDocument/2006/relationships/hyperlink" Target="https://www.dbu.de/umweltprei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pcc.ch/languages-2/franca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ndespraesident.de/DE/startseite/startseite_node.html" TargetMode="External"/><Relationship Id="rId22" Type="http://schemas.openxmlformats.org/officeDocument/2006/relationships/hyperlink" Target="https://www.dbu.de/umweltpreis/umweltpreis-blog/"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14DCE-9A70-4712-8E53-338C049ACB41}"/>
</file>

<file path=customXml/itemProps2.xml><?xml version="1.0" encoding="utf-8"?>
<ds:datastoreItem xmlns:ds="http://schemas.openxmlformats.org/officeDocument/2006/customXml" ds:itemID="{D0DD11A6-9EF9-4914-80D3-1ECA57FBE9B5}">
  <ds:schemaRefs>
    <ds:schemaRef ds:uri="http://schemas.microsoft.com/sharepoint/v3/contenttype/forms"/>
  </ds:schemaRefs>
</ds:datastoreItem>
</file>

<file path=customXml/itemProps3.xml><?xml version="1.0" encoding="utf-8"?>
<ds:datastoreItem xmlns:ds="http://schemas.openxmlformats.org/officeDocument/2006/customXml" ds:itemID="{21ED0219-CA92-4A20-8365-E191AE3A2FFB}">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customXml/itemProps4.xml><?xml version="1.0" encoding="utf-8"?>
<ds:datastoreItem xmlns:ds="http://schemas.openxmlformats.org/officeDocument/2006/customXml" ds:itemID="{CBDBB566-B24B-44CA-9898-47426BD9B3EF}">
  <ds:schemaRefs>
    <ds:schemaRef ds:uri="http://schemas.openxmlformats.org/officeDocument/2006/bibliography"/>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1156</Words>
  <Characters>7290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Jongebloed, Klaus</dc:creator>
  <cp:lastModifiedBy>Kessens, Lea</cp:lastModifiedBy>
  <cp:revision>6</cp:revision>
  <cp:lastPrinted>2025-09-03T13:43:00Z</cp:lastPrinted>
  <dcterms:created xsi:type="dcterms:W3CDTF">2025-09-03T10:34:00Z</dcterms:created>
  <dcterms:modified xsi:type="dcterms:W3CDTF">2025-09-03T13:44:00Z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920800</vt:r8>
  </property>
  <property fmtid="{D5CDD505-2E9C-101B-9397-08002B2CF9AE}" pid="4" name="MediaServiceImageTags">
    <vt:lpwstr/>
  </property>
</Properties>
</file>