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F6D35" w14:textId="77777777" w:rsidR="00F51F4F" w:rsidRDefault="00797C32" w:rsidP="00F51F4F">
      <w:pPr>
        <w:pStyle w:val="Default"/>
      </w:pPr>
      <w:r>
        <w:rPr>
          <w:noProof/>
        </w:rPr>
        <w:drawing>
          <wp:anchor distT="0" distB="0" distL="114300" distR="114300" simplePos="0" relativeHeight="251671552" behindDoc="0" locked="0" layoutInCell="1" allowOverlap="1" wp14:anchorId="6783A261" wp14:editId="74B36CF6">
            <wp:simplePos x="0" y="0"/>
            <wp:positionH relativeFrom="column">
              <wp:posOffset>2720340</wp:posOffset>
            </wp:positionH>
            <wp:positionV relativeFrom="paragraph">
              <wp:posOffset>-834390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6F91">
        <w:rPr>
          <w:noProof/>
        </w:rPr>
        <mc:AlternateContent>
          <mc:Choice Requires="wps">
            <w:drawing>
              <wp:anchor distT="0" distB="0" distL="114300" distR="114300" simplePos="0" relativeHeight="251669504" behindDoc="1" locked="0" layoutInCell="1" allowOverlap="1" wp14:anchorId="596685E4" wp14:editId="4D2B62A1">
                <wp:simplePos x="0" y="0"/>
                <wp:positionH relativeFrom="column">
                  <wp:posOffset>-640080</wp:posOffset>
                </wp:positionH>
                <wp:positionV relativeFrom="paragraph">
                  <wp:posOffset>0</wp:posOffset>
                </wp:positionV>
                <wp:extent cx="370840" cy="327660"/>
                <wp:effectExtent l="0" t="0" r="0" b="0"/>
                <wp:wrapThrough wrapText="bothSides">
                  <wp:wrapPolygon edited="0">
                    <wp:start x="0" y="0"/>
                    <wp:lineTo x="0" y="20093"/>
                    <wp:lineTo x="19973" y="20093"/>
                    <wp:lineTo x="19973" y="0"/>
                    <wp:lineTo x="0" y="0"/>
                  </wp:wrapPolygon>
                </wp:wrapThrough>
                <wp:docPr id="7" name="Rechteck 7"/>
                <wp:cNvGraphicFramePr/>
                <a:graphic xmlns:a="http://schemas.openxmlformats.org/drawingml/2006/main">
                  <a:graphicData uri="http://schemas.microsoft.com/office/word/2010/wordprocessingShape">
                    <wps:wsp>
                      <wps:cNvSpPr/>
                      <wps:spPr>
                        <a:xfrm>
                          <a:off x="0" y="0"/>
                          <a:ext cx="370840" cy="3276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D5644" id="Rechteck 7" o:spid="_x0000_s1026" style="position:absolute;margin-left:-50.4pt;margin-top:0;width:29.2pt;height:25.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" fillcolor="white [3212]" stroked="f" strokeweight="2pt">
                <w10:wrap type="through"/>
              </v:rect>
            </w:pict>
          </mc:Fallback>
        </mc:AlternateContent>
      </w:r>
      <w:r w:rsidR="0016419D" w:rsidRPr="0016419D">
        <w:rPr>
          <w:noProof/>
          <w:sz w:val="48"/>
          <w:szCs w:val="48"/>
        </w:rPr>
        <mc:AlternateContent>
          <mc:Choice Requires="wps">
            <w:drawing>
              <wp:anchor distT="0" distB="0" distL="114300" distR="114300" simplePos="0" relativeHeight="251665408" behindDoc="0" locked="1" layoutInCell="0" allowOverlap="0" wp14:anchorId="14739C6C" wp14:editId="32449E39">
                <wp:simplePos x="0" y="0"/>
                <wp:positionH relativeFrom="column">
                  <wp:posOffset>-109855</wp:posOffset>
                </wp:positionH>
                <wp:positionV relativeFrom="page">
                  <wp:posOffset>289560</wp:posOffset>
                </wp:positionV>
                <wp:extent cx="2627630" cy="643890"/>
                <wp:effectExtent l="0" t="0" r="1270" b="381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643890"/>
                        </a:xfrm>
                        <a:prstGeom prst="rect">
                          <a:avLst/>
                        </a:prstGeom>
                        <a:solidFill>
                          <a:schemeClr val="bg1"/>
                        </a:solidFill>
                        <a:ln w="9525">
                          <a:noFill/>
                          <a:miter lim="800000"/>
                          <a:headEnd/>
                          <a:tailEnd/>
                        </a:ln>
                      </wps:spPr>
                      <wps:txbx>
                        <w:txbxContent>
                          <w:p w14:paraId="5CC97443"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739C6C" id="_x0000_t202" coordsize="21600,21600" o:spt="202" path="m,l,21600r21600,l21600,xe">
                <v:stroke joinstyle="miter"/>
                <v:path gradientshapeok="t" o:connecttype="rect"/>
              </v:shapetype>
              <v:shape id="Textfeld 2" o:spid="_x0000_s1026" type="#_x0000_t202" style="position:absolute;margin-left:-8.65pt;margin-top:22.8pt;width:206.9pt;height:5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" o:allowincell="f" o:allowoverlap="f" fillcolor="white [3212]" stroked="f">
                <v:textbox>
                  <w:txbxContent>
                    <w:p w14:paraId="5CC97443" w14:textId="77777777" w:rsidR="0016419D" w:rsidRPr="008111F7" w:rsidRDefault="008111F7" w:rsidP="0016419D">
                      <w:pPr>
                        <w:spacing w:after="0" w:line="240" w:lineRule="auto"/>
                        <w:rPr>
                          <w:b/>
                          <w:sz w:val="40"/>
                          <w:szCs w:val="54"/>
                        </w:rPr>
                      </w:pPr>
                      <w:r w:rsidRPr="008111F7">
                        <w:rPr>
                          <w:b/>
                          <w:sz w:val="40"/>
                          <w:szCs w:val="54"/>
                        </w:rPr>
                        <w:t>Press rel</w:t>
                      </w:r>
                      <w:r w:rsidR="00286DB9">
                        <w:rPr>
                          <w:b/>
                          <w:sz w:val="40"/>
                          <w:szCs w:val="54"/>
                        </w:rPr>
                        <w:t>e</w:t>
                      </w:r>
                      <w:r w:rsidRPr="008111F7">
                        <w:rPr>
                          <w:b/>
                          <w:sz w:val="40"/>
                          <w:szCs w:val="54"/>
                        </w:rPr>
                        <w:t>ase</w:t>
                      </w:r>
                    </w:p>
                  </w:txbxContent>
                </v:textbox>
                <w10:wrap anchory="page"/>
                <w10:anchorlock/>
              </v:shape>
            </w:pict>
          </mc:Fallback>
        </mc:AlternateContent>
      </w:r>
    </w:p>
    <w:p w14:paraId="572D5DF3" w14:textId="3ABF5DBD" w:rsidR="00D20E89" w:rsidRPr="00D11268" w:rsidRDefault="00380294" w:rsidP="009E7AAA">
      <w:pPr>
        <w:pStyle w:val="Titel"/>
        <w:rPr>
          <w:lang w:val="en-GB"/>
        </w:rPr>
      </w:pPr>
      <w:r w:rsidRPr="00867C11">
        <w:rPr>
          <w:noProof/>
        </w:rPr>
        <mc:AlternateContent>
          <mc:Choice Requires="wps">
            <w:drawing>
              <wp:anchor distT="0" distB="0" distL="114300" distR="114300" simplePos="0" relativeHeight="251659264" behindDoc="0" locked="0" layoutInCell="1" allowOverlap="1" wp14:anchorId="0D76B306" wp14:editId="1DBE9724">
                <wp:simplePos x="0" y="0"/>
                <wp:positionH relativeFrom="column">
                  <wp:posOffset>4633119</wp:posOffset>
                </wp:positionH>
                <wp:positionV relativeFrom="paragraph">
                  <wp:posOffset>280035</wp:posOffset>
                </wp:positionV>
                <wp:extent cx="1622425" cy="33120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1200"/>
                        </a:xfrm>
                        <a:prstGeom prst="rect">
                          <a:avLst/>
                        </a:prstGeom>
                        <a:solidFill>
                          <a:srgbClr val="FFFFFF"/>
                        </a:solidFill>
                        <a:ln w="9525">
                          <a:noFill/>
                          <a:miter lim="800000"/>
                          <a:headEnd/>
                          <a:tailEnd/>
                        </a:ln>
                      </wps:spPr>
                      <wps:txbx>
                        <w:txbxContent>
                          <w:p w14:paraId="7DC6C7EF" w14:textId="0E204433" w:rsidR="00792252" w:rsidRDefault="00271D7E">
                            <w:r>
                              <w:t>September</w:t>
                            </w:r>
                            <w:r w:rsidR="008111F7">
                              <w:t xml:space="preserve"> </w:t>
                            </w:r>
                            <w:r>
                              <w:t>12</w:t>
                            </w:r>
                            <w:r w:rsidRPr="00271D7E">
                              <w:rPr>
                                <w:vertAlign w:val="superscript"/>
                              </w:rPr>
                              <w:t>th</w:t>
                            </w:r>
                            <w:r>
                              <w:t xml:space="preserve"> </w:t>
                            </w:r>
                            <w:r w:rsidR="00792252">
                              <w:t>202</w:t>
                            </w:r>
                            <w:r w:rsidR="00460505">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6B306" id="_x0000_s1027" type="#_x0000_t202" style="position:absolute;left:0;text-align:left;margin-left:364.8pt;margin-top:22.05pt;width:127.75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" stroked="f">
                <v:textbox>
                  <w:txbxContent>
                    <w:p w14:paraId="7DC6C7EF" w14:textId="0E204433" w:rsidR="00792252" w:rsidRDefault="00271D7E">
                      <w:r>
                        <w:t>September</w:t>
                      </w:r>
                      <w:r w:rsidR="008111F7">
                        <w:t xml:space="preserve"> </w:t>
                      </w:r>
                      <w:r>
                        <w:t>12</w:t>
                      </w:r>
                      <w:r w:rsidRPr="00271D7E">
                        <w:rPr>
                          <w:vertAlign w:val="superscript"/>
                        </w:rPr>
                        <w:t>th</w:t>
                      </w:r>
                      <w:r>
                        <w:t xml:space="preserve"> </w:t>
                      </w:r>
                      <w:r w:rsidR="00792252">
                        <w:t>202</w:t>
                      </w:r>
                      <w:r w:rsidR="00460505">
                        <w:t>5</w:t>
                      </w:r>
                    </w:p>
                  </w:txbxContent>
                </v:textbox>
              </v:shape>
            </w:pict>
          </mc:Fallback>
        </mc:AlternateContent>
      </w:r>
      <w:r w:rsidR="00E940CD" w:rsidRPr="00D11268">
        <w:rPr>
          <w:lang w:val="en-GB"/>
        </w:rPr>
        <w:t>DBU German Environmental Award</w:t>
      </w:r>
      <w:r w:rsidR="00D11268" w:rsidRPr="00D11268">
        <w:rPr>
          <w:lang w:val="en-GB"/>
        </w:rPr>
        <w:t xml:space="preserve"> f</w:t>
      </w:r>
      <w:r w:rsidR="00D11268">
        <w:rPr>
          <w:lang w:val="en-GB"/>
        </w:rPr>
        <w:t>or</w:t>
      </w:r>
      <w:r w:rsidR="00D11268">
        <w:rPr>
          <w:lang w:val="en-GB"/>
        </w:rPr>
        <w:br/>
        <w:t>steel galvanising company ZINQ</w:t>
      </w:r>
    </w:p>
    <w:p w14:paraId="027A0900" w14:textId="499D1F3B" w:rsidR="00792252" w:rsidRPr="00D11268" w:rsidRDefault="00A40A23" w:rsidP="00802140">
      <w:pPr>
        <w:pStyle w:val="2bold"/>
        <w:rPr>
          <w:rStyle w:val="TitelZchn"/>
          <w:rFonts w:cs="Times New Roman"/>
          <w:b/>
          <w:bCs w:val="0"/>
          <w:kern w:val="0"/>
          <w:sz w:val="20"/>
          <w:szCs w:val="20"/>
          <w:lang w:val="en-GB"/>
        </w:rPr>
      </w:pPr>
      <w:r>
        <w:rPr>
          <w:lang w:val="en-GB"/>
        </w:rPr>
        <w:t>‘</w:t>
      </w:r>
      <w:r w:rsidR="00D8311A">
        <w:rPr>
          <w:lang w:val="en-GB"/>
        </w:rPr>
        <w:t>Inspiring</w:t>
      </w:r>
      <w:r>
        <w:rPr>
          <w:lang w:val="en-GB"/>
        </w:rPr>
        <w:t xml:space="preserve"> role model for raw materials and energy efficiency’</w:t>
      </w:r>
    </w:p>
    <w:p w14:paraId="1EB7F0B0" w14:textId="77777777" w:rsidR="004910F4" w:rsidRPr="00D11268" w:rsidRDefault="004910F4" w:rsidP="004910F4">
      <w:pPr>
        <w:pStyle w:val="Default"/>
        <w:rPr>
          <w:lang w:val="en-GB"/>
        </w:rPr>
      </w:pPr>
    </w:p>
    <w:p w14:paraId="11993F73" w14:textId="43A1E983" w:rsidR="004910F4" w:rsidRPr="00FE5EC8" w:rsidRDefault="004910F4" w:rsidP="00FE5EC8">
      <w:pPr>
        <w:jc w:val="both"/>
        <w:rPr>
          <w:b/>
          <w:bCs/>
          <w:szCs w:val="18"/>
          <w:lang w:val="en-GB"/>
        </w:rPr>
      </w:pPr>
      <w:r w:rsidRPr="00207233">
        <w:rPr>
          <w:b/>
          <w:bCs/>
          <w:lang w:val="en-GB"/>
        </w:rPr>
        <w:t>Osnabrück</w:t>
      </w:r>
      <w:r w:rsidR="00207233">
        <w:rPr>
          <w:b/>
          <w:bCs/>
          <w:lang w:val="en-GB"/>
        </w:rPr>
        <w:t>/Gelsenkirchen.</w:t>
      </w:r>
      <w:r w:rsidRPr="00207233">
        <w:rPr>
          <w:b/>
          <w:bCs/>
          <w:lang w:val="en-GB"/>
        </w:rPr>
        <w:t xml:space="preserve"> </w:t>
      </w:r>
      <w:r w:rsidR="00207233" w:rsidRPr="00FB02C6">
        <w:rPr>
          <w:b/>
          <w:bCs/>
          <w:szCs w:val="18"/>
          <w:lang w:val="en-GB"/>
        </w:rPr>
        <w:t>This year, the German Federal Environmental Foundation (</w:t>
      </w:r>
      <w:r w:rsidR="0058521C" w:rsidRPr="0058521C">
        <w:rPr>
          <w:b/>
          <w:bCs/>
          <w:i/>
          <w:iCs/>
          <w:szCs w:val="18"/>
          <w:lang w:val="en-GB"/>
        </w:rPr>
        <w:t xml:space="preserve">Deutsche </w:t>
      </w:r>
      <w:proofErr w:type="spellStart"/>
      <w:r w:rsidR="0058521C" w:rsidRPr="0058521C">
        <w:rPr>
          <w:b/>
          <w:bCs/>
          <w:i/>
          <w:iCs/>
          <w:szCs w:val="18"/>
          <w:lang w:val="en-GB"/>
        </w:rPr>
        <w:t>Bundesstiftung</w:t>
      </w:r>
      <w:proofErr w:type="spellEnd"/>
      <w:r w:rsidR="0058521C" w:rsidRPr="0058521C">
        <w:rPr>
          <w:b/>
          <w:bCs/>
          <w:i/>
          <w:iCs/>
          <w:szCs w:val="18"/>
          <w:lang w:val="en-GB"/>
        </w:rPr>
        <w:t xml:space="preserve"> Umwelt, </w:t>
      </w:r>
      <w:r w:rsidR="00207233" w:rsidRPr="00FB02C6">
        <w:rPr>
          <w:b/>
          <w:bCs/>
          <w:i/>
          <w:iCs/>
          <w:szCs w:val="18"/>
          <w:lang w:val="en-GB"/>
        </w:rPr>
        <w:t>DBU</w:t>
      </w:r>
      <w:r w:rsidR="00207233" w:rsidRPr="00FB02C6">
        <w:rPr>
          <w:b/>
          <w:bCs/>
          <w:szCs w:val="18"/>
          <w:lang w:val="en-GB"/>
        </w:rPr>
        <w:t xml:space="preserve">) is awarding the German Environmental Prize to the management duo Lars Baumgürtel (59) and engineer Dr Birgitt Bendiek (58) from the steel galvanising company </w:t>
      </w:r>
      <w:hyperlink r:id="rId12" w:history="1">
        <w:r w:rsidR="00207233" w:rsidRPr="008E39C2">
          <w:rPr>
            <w:rStyle w:val="Hyperlink"/>
            <w:b/>
            <w:bCs/>
            <w:szCs w:val="18"/>
            <w:lang w:val="en-GB"/>
          </w:rPr>
          <w:t>ZINQ</w:t>
        </w:r>
      </w:hyperlink>
      <w:r w:rsidR="00207233" w:rsidRPr="00FB02C6">
        <w:rPr>
          <w:b/>
          <w:bCs/>
          <w:szCs w:val="18"/>
          <w:lang w:val="en-GB"/>
        </w:rPr>
        <w:t xml:space="preserve"> in Gelsenkirchen – ‘as an inspiring role model for raw material and energy efficiency, characterised by sustainability and circular economy in a resource-intensive industry,’ according to DBU Secretary General Alexander Bonde. The prize, worth a total of 500,000 euros, is one of the most highly endowed environmental awards in Europe. Baumgürtel and Bendiek will share the prize money with Swiss climate researcher Prof. Dr. Sonia I. Seneviratne (51). The German Environmental Award will be presented by the DBU for the 33rd time in 2025, this year on Sunday, 26 October, at a ceremony in Chemnitz – </w:t>
      </w:r>
      <w:r w:rsidR="003C69DD">
        <w:rPr>
          <w:b/>
          <w:bCs/>
          <w:szCs w:val="18"/>
          <w:lang w:val="en-GB"/>
        </w:rPr>
        <w:t>handed over</w:t>
      </w:r>
      <w:r w:rsidR="00207233" w:rsidRPr="00FB02C6">
        <w:rPr>
          <w:b/>
          <w:bCs/>
          <w:szCs w:val="18"/>
          <w:lang w:val="en-GB"/>
        </w:rPr>
        <w:t xml:space="preserve"> by </w:t>
      </w:r>
      <w:hyperlink r:id="rId13" w:history="1">
        <w:r w:rsidR="0040576D" w:rsidRPr="00F82169">
          <w:rPr>
            <w:rStyle w:val="Hyperlink"/>
            <w:b/>
            <w:bCs/>
            <w:szCs w:val="18"/>
            <w:lang w:val="en-GB"/>
          </w:rPr>
          <w:t xml:space="preserve">German </w:t>
        </w:r>
        <w:r w:rsidR="00207233" w:rsidRPr="00F82169">
          <w:rPr>
            <w:rStyle w:val="Hyperlink"/>
            <w:b/>
            <w:bCs/>
            <w:szCs w:val="18"/>
            <w:lang w:val="en-GB"/>
          </w:rPr>
          <w:t>Federal President</w:t>
        </w:r>
      </w:hyperlink>
      <w:r w:rsidR="00207233" w:rsidRPr="00FB02C6">
        <w:rPr>
          <w:b/>
          <w:bCs/>
          <w:szCs w:val="18"/>
          <w:lang w:val="en-GB"/>
        </w:rPr>
        <w:t xml:space="preserve"> Frank-Walter Steinmeier.</w:t>
      </w:r>
    </w:p>
    <w:p w14:paraId="5AE44931" w14:textId="7B4DDEBE" w:rsidR="004910F4" w:rsidRPr="00341ABF" w:rsidRDefault="00341ABF" w:rsidP="00341ABF">
      <w:pPr>
        <w:pStyle w:val="StandardWeb"/>
        <w:rPr>
          <w:rFonts w:ascii="Verdana" w:hAnsi="Verdana"/>
          <w:i/>
          <w:iCs/>
          <w:sz w:val="18"/>
          <w:szCs w:val="18"/>
          <w:lang w:val="en-GB"/>
        </w:rPr>
      </w:pPr>
      <w:r w:rsidRPr="00FB02C6">
        <w:rPr>
          <w:rFonts w:ascii="Verdana" w:hAnsi="Verdana"/>
          <w:i/>
          <w:iCs/>
          <w:sz w:val="18"/>
          <w:szCs w:val="18"/>
          <w:lang w:val="en-GB"/>
        </w:rPr>
        <w:t>Classic hot-dip galvanising process with molten zinc at 450 degrees</w:t>
      </w:r>
    </w:p>
    <w:p w14:paraId="02D8BE5D" w14:textId="4F41B442" w:rsidR="00380294" w:rsidRPr="009B09F9" w:rsidRDefault="00C24A23" w:rsidP="009B09F9">
      <w:pPr>
        <w:pStyle w:val="StandardWeb"/>
        <w:spacing w:before="0" w:beforeAutospacing="0" w:after="240" w:afterAutospacing="0" w:line="300" w:lineRule="atLeast"/>
        <w:jc w:val="both"/>
        <w:rPr>
          <w:rFonts w:ascii="Verdana" w:hAnsi="Verdana"/>
          <w:sz w:val="18"/>
          <w:szCs w:val="18"/>
          <w:lang w:val="en-GB"/>
        </w:rPr>
      </w:pPr>
      <w:r w:rsidRPr="00FB02C6">
        <w:rPr>
          <w:rFonts w:ascii="Verdana" w:hAnsi="Verdana"/>
          <w:sz w:val="18"/>
          <w:szCs w:val="18"/>
          <w:lang w:val="en-GB"/>
        </w:rPr>
        <w:t xml:space="preserve">Galvanisation protects steel from rust. In the classic hot-dip galvanising process, steel parts are immersed in huge </w:t>
      </w:r>
      <w:r w:rsidR="00D479E4">
        <w:rPr>
          <w:rFonts w:ascii="Verdana" w:hAnsi="Verdana"/>
          <w:sz w:val="18"/>
          <w:szCs w:val="18"/>
          <w:lang w:val="en-GB"/>
        </w:rPr>
        <w:t>tubs</w:t>
      </w:r>
      <w:r w:rsidRPr="00FB02C6">
        <w:rPr>
          <w:rFonts w:ascii="Verdana" w:hAnsi="Verdana"/>
          <w:sz w:val="18"/>
          <w:szCs w:val="18"/>
          <w:lang w:val="en-GB"/>
        </w:rPr>
        <w:t xml:space="preserve"> containing molten zinc at a temperature of 450 degrees Celsius – but only after undergoing a multi-stage chemical pre-treatment involving degreasing, pickling, a flux bath, rinsing and drying at around 100 degrees Celsius. According to Bonde, Baumgürtel and Bendiek ‘represent a company that is exceptionally strong in climate protection and has been outstandingly promoting an important issue for decades with the recycling of raw </w:t>
      </w:r>
      <w:proofErr w:type="gramStart"/>
      <w:r w:rsidRPr="00FB02C6">
        <w:rPr>
          <w:rFonts w:ascii="Verdana" w:hAnsi="Verdana"/>
          <w:sz w:val="18"/>
          <w:szCs w:val="18"/>
          <w:lang w:val="en-GB"/>
        </w:rPr>
        <w:t>materials’</w:t>
      </w:r>
      <w:proofErr w:type="gramEnd"/>
      <w:r w:rsidRPr="00FB02C6">
        <w:rPr>
          <w:rFonts w:ascii="Verdana" w:hAnsi="Verdana"/>
          <w:sz w:val="18"/>
          <w:szCs w:val="18"/>
          <w:lang w:val="en-GB"/>
        </w:rPr>
        <w:t>. The company is a ‘great example’ of the circular economy in a manufacturing industry. ‘This is the only way we can achieve climate neutrality,’ says Bonde. Bendiek and Baumgürtel: ‘In addition to minimising emissions of climate-damaging greenhouse gases (GHG) such as carbon dioxide (CO</w:t>
      </w:r>
      <w:r w:rsidRPr="00F425E2">
        <w:rPr>
          <w:rFonts w:ascii="Verdana" w:hAnsi="Verdana"/>
          <w:sz w:val="18"/>
          <w:szCs w:val="18"/>
          <w:vertAlign w:val="subscript"/>
          <w:lang w:val="en-GB"/>
        </w:rPr>
        <w:t>2</w:t>
      </w:r>
      <w:r w:rsidRPr="00FB02C6">
        <w:rPr>
          <w:rFonts w:ascii="Verdana" w:hAnsi="Verdana"/>
          <w:sz w:val="18"/>
          <w:szCs w:val="18"/>
          <w:lang w:val="en-GB"/>
        </w:rPr>
        <w:t>), our “Planet ZINQ” business model focuses primarily on circular economy practices.’ The focus is on the product, whose design aims ‘from the outset’ at less CO</w:t>
      </w:r>
      <w:r w:rsidRPr="0058521C">
        <w:rPr>
          <w:rFonts w:ascii="Verdana" w:hAnsi="Verdana"/>
          <w:sz w:val="18"/>
          <w:szCs w:val="18"/>
          <w:vertAlign w:val="subscript"/>
          <w:lang w:val="en-GB"/>
        </w:rPr>
        <w:t>2</w:t>
      </w:r>
      <w:r w:rsidRPr="00FB02C6">
        <w:rPr>
          <w:rFonts w:ascii="Verdana" w:hAnsi="Verdana"/>
          <w:sz w:val="18"/>
          <w:szCs w:val="18"/>
          <w:lang w:val="en-GB"/>
        </w:rPr>
        <w:t>, more material health, more recyclability and a longer service life</w:t>
      </w:r>
      <w:r w:rsidR="0058521C">
        <w:rPr>
          <w:rFonts w:ascii="Verdana" w:hAnsi="Verdana"/>
          <w:sz w:val="18"/>
          <w:szCs w:val="18"/>
          <w:lang w:val="en-GB"/>
        </w:rPr>
        <w:t>, say Bendiek and Baumgürtel.</w:t>
      </w:r>
    </w:p>
    <w:p w14:paraId="02E7C45A" w14:textId="39502077" w:rsidR="00193EE0" w:rsidRPr="00963AC7" w:rsidRDefault="00963AC7" w:rsidP="00963AC7">
      <w:pPr>
        <w:pStyle w:val="StandardWeb"/>
        <w:rPr>
          <w:rFonts w:ascii="Verdana" w:hAnsi="Verdana"/>
          <w:i/>
          <w:iCs/>
          <w:sz w:val="18"/>
          <w:szCs w:val="18"/>
          <w:lang w:val="en-GB"/>
        </w:rPr>
      </w:pPr>
      <w:r w:rsidRPr="00FB02C6">
        <w:rPr>
          <w:rFonts w:ascii="Verdana" w:hAnsi="Verdana"/>
          <w:i/>
          <w:iCs/>
          <w:sz w:val="18"/>
          <w:szCs w:val="18"/>
          <w:lang w:val="en-GB"/>
        </w:rPr>
        <w:t xml:space="preserve">Patented </w:t>
      </w:r>
      <w:proofErr w:type="spellStart"/>
      <w:r w:rsidRPr="00FB02C6">
        <w:rPr>
          <w:rFonts w:ascii="Verdana" w:hAnsi="Verdana"/>
          <w:i/>
          <w:iCs/>
          <w:sz w:val="18"/>
          <w:szCs w:val="18"/>
          <w:lang w:val="en-GB"/>
        </w:rPr>
        <w:t>microzinc</w:t>
      </w:r>
      <w:proofErr w:type="spellEnd"/>
      <w:r w:rsidRPr="00FB02C6">
        <w:rPr>
          <w:rFonts w:ascii="Verdana" w:hAnsi="Verdana"/>
          <w:i/>
          <w:iCs/>
          <w:sz w:val="18"/>
          <w:szCs w:val="18"/>
          <w:lang w:val="en-GB"/>
        </w:rPr>
        <w:t xml:space="preserve"> process: top layer thinner than a human hair</w:t>
      </w:r>
    </w:p>
    <w:p w14:paraId="7929B674" w14:textId="61C1137A" w:rsidR="006C749F" w:rsidRPr="007342B8" w:rsidRDefault="006C749F" w:rsidP="006C749F">
      <w:pPr>
        <w:pStyle w:val="StandardWeb"/>
        <w:spacing w:before="0" w:beforeAutospacing="0" w:after="240" w:afterAutospacing="0" w:line="300" w:lineRule="atLeast"/>
        <w:jc w:val="both"/>
        <w:rPr>
          <w:rFonts w:ascii="Verdana" w:hAnsi="Verdana"/>
          <w:sz w:val="18"/>
          <w:szCs w:val="18"/>
          <w:lang w:val="en-GB"/>
        </w:rPr>
      </w:pPr>
      <w:r w:rsidRPr="00711654">
        <w:rPr>
          <w:rFonts w:ascii="Verdana" w:hAnsi="Verdana"/>
          <w:sz w:val="18"/>
          <w:szCs w:val="18"/>
          <w:lang w:val="en-GB"/>
        </w:rPr>
        <w:t>The DBU also recognises the perseverance of Baumgürtel and Bendiek. Bonde: ‘They have been putting their circular business model into practice for a quarter of a century.’ Bendiek emphasises the primacy of the product. Her plea: ‘All environmental impacts must be considered over the entire life cycle, including CO</w:t>
      </w:r>
      <w:r w:rsidRPr="00B6760C">
        <w:rPr>
          <w:rFonts w:ascii="Verdana" w:hAnsi="Verdana"/>
          <w:sz w:val="18"/>
          <w:szCs w:val="18"/>
          <w:vertAlign w:val="subscript"/>
          <w:lang w:val="en-GB"/>
        </w:rPr>
        <w:t>2</w:t>
      </w:r>
      <w:r w:rsidRPr="00711654">
        <w:rPr>
          <w:rFonts w:ascii="Verdana" w:hAnsi="Verdana"/>
          <w:sz w:val="18"/>
          <w:szCs w:val="18"/>
          <w:lang w:val="en-GB"/>
        </w:rPr>
        <w:t xml:space="preserve"> emissions and savings in the life cycle assessment.’ One result of this strategy is a patented </w:t>
      </w:r>
      <w:proofErr w:type="spellStart"/>
      <w:r w:rsidRPr="00711654">
        <w:rPr>
          <w:rFonts w:ascii="Verdana" w:hAnsi="Verdana"/>
          <w:sz w:val="18"/>
          <w:szCs w:val="18"/>
          <w:lang w:val="en-GB"/>
        </w:rPr>
        <w:t>microzinc</w:t>
      </w:r>
      <w:proofErr w:type="spellEnd"/>
      <w:r w:rsidRPr="00711654">
        <w:rPr>
          <w:rFonts w:ascii="Verdana" w:hAnsi="Verdana"/>
          <w:sz w:val="18"/>
          <w:szCs w:val="18"/>
          <w:lang w:val="en-GB"/>
        </w:rPr>
        <w:t xml:space="preserve"> process that enables an 80 per cent reduction in the ultra-thin zinc coating for steel parts and, like all of the company's piece galvanising </w:t>
      </w:r>
      <w:r w:rsidRPr="00711654">
        <w:rPr>
          <w:rFonts w:ascii="Verdana" w:hAnsi="Verdana"/>
          <w:sz w:val="18"/>
          <w:szCs w:val="18"/>
          <w:lang w:val="en-GB"/>
        </w:rPr>
        <w:lastRenderedPageBreak/>
        <w:t xml:space="preserve">surfaces, is certified according to the </w:t>
      </w:r>
      <w:hyperlink r:id="rId14" w:history="1">
        <w:r w:rsidRPr="00FC168B">
          <w:rPr>
            <w:rStyle w:val="Hyperlink"/>
            <w:rFonts w:ascii="Verdana" w:hAnsi="Verdana"/>
            <w:sz w:val="18"/>
            <w:szCs w:val="18"/>
            <w:lang w:val="en-GB"/>
          </w:rPr>
          <w:t>cradle-to-cradle concept</w:t>
        </w:r>
      </w:hyperlink>
      <w:r w:rsidRPr="00711654">
        <w:rPr>
          <w:rFonts w:ascii="Verdana" w:hAnsi="Verdana"/>
          <w:sz w:val="18"/>
          <w:szCs w:val="18"/>
          <w:lang w:val="en-GB"/>
        </w:rPr>
        <w:t xml:space="preserve"> based on </w:t>
      </w:r>
      <w:hyperlink r:id="rId15" w:anchor="5-worin-liegen-die-vorteile-der-abfallvermeidung-im-vergleich-zu-einem-an-die-natur-angelehnten-verschwendungsgedanken" w:history="1">
        <w:r w:rsidRPr="003261F3">
          <w:rPr>
            <w:rStyle w:val="Hyperlink"/>
            <w:rFonts w:ascii="Verdana" w:hAnsi="Verdana"/>
            <w:sz w:val="18"/>
            <w:szCs w:val="18"/>
            <w:lang w:val="en-GB"/>
          </w:rPr>
          <w:t>five sustainability criteria</w:t>
        </w:r>
      </w:hyperlink>
      <w:r w:rsidRPr="00711654">
        <w:rPr>
          <w:rFonts w:ascii="Verdana" w:hAnsi="Verdana"/>
          <w:sz w:val="18"/>
          <w:szCs w:val="18"/>
          <w:lang w:val="en-GB"/>
        </w:rPr>
        <w:t xml:space="preserve"> – with the aim of advancing energy and material transformation within the company. The research and development department at the Gelsenkirchen site, </w:t>
      </w:r>
      <w:r w:rsidR="00D25363">
        <w:rPr>
          <w:rFonts w:ascii="Verdana" w:hAnsi="Verdana"/>
          <w:sz w:val="18"/>
          <w:szCs w:val="18"/>
          <w:lang w:val="en-GB"/>
        </w:rPr>
        <w:t xml:space="preserve">known as </w:t>
      </w:r>
      <w:r w:rsidRPr="00711654">
        <w:rPr>
          <w:rFonts w:ascii="Verdana" w:hAnsi="Verdana"/>
          <w:sz w:val="18"/>
          <w:szCs w:val="18"/>
          <w:lang w:val="en-GB"/>
        </w:rPr>
        <w:t xml:space="preserve">ZINQ </w:t>
      </w:r>
      <w:proofErr w:type="spellStart"/>
      <w:r w:rsidRPr="00711654">
        <w:rPr>
          <w:rFonts w:ascii="Verdana" w:hAnsi="Verdana"/>
          <w:sz w:val="18"/>
          <w:szCs w:val="18"/>
          <w:lang w:val="en-GB"/>
        </w:rPr>
        <w:t>Futurium</w:t>
      </w:r>
      <w:proofErr w:type="spellEnd"/>
      <w:r w:rsidRPr="00711654">
        <w:rPr>
          <w:rFonts w:ascii="Verdana" w:hAnsi="Verdana"/>
          <w:sz w:val="18"/>
          <w:szCs w:val="18"/>
          <w:lang w:val="en-GB"/>
        </w:rPr>
        <w:t>, also provides decisive impetus for this. Baumgürtel: ‘We are hunting for the last calorie.’ Heat recovery, optimised control technology, a switch to green electricity in 2012, special alloys with minimised resource use, efficient zinc bath management and other measures have not only reduced the demand for energy and zinc as a raw material, but also GHG emissions: approximately 285,000 tonnes of CO</w:t>
      </w:r>
      <w:r w:rsidRPr="008C2A7F">
        <w:rPr>
          <w:rFonts w:ascii="Verdana" w:hAnsi="Verdana"/>
          <w:sz w:val="18"/>
          <w:szCs w:val="18"/>
          <w:vertAlign w:val="subscript"/>
          <w:lang w:val="en-GB"/>
        </w:rPr>
        <w:t>2</w:t>
      </w:r>
      <w:r w:rsidRPr="00711654">
        <w:rPr>
          <w:rFonts w:ascii="Verdana" w:hAnsi="Verdana"/>
          <w:sz w:val="18"/>
          <w:szCs w:val="18"/>
          <w:lang w:val="en-GB"/>
        </w:rPr>
        <w:t xml:space="preserve"> since 2010. The </w:t>
      </w:r>
      <w:proofErr w:type="spellStart"/>
      <w:r w:rsidRPr="00711654">
        <w:rPr>
          <w:rFonts w:ascii="Verdana" w:hAnsi="Verdana"/>
          <w:sz w:val="18"/>
          <w:szCs w:val="18"/>
          <w:lang w:val="en-GB"/>
        </w:rPr>
        <w:t>microzinc</w:t>
      </w:r>
      <w:proofErr w:type="spellEnd"/>
      <w:r w:rsidRPr="00711654">
        <w:rPr>
          <w:rFonts w:ascii="Verdana" w:hAnsi="Verdana"/>
          <w:sz w:val="18"/>
          <w:szCs w:val="18"/>
          <w:lang w:val="en-GB"/>
        </w:rPr>
        <w:t xml:space="preserve"> process is remarkable</w:t>
      </w:r>
      <w:r w:rsidR="00D01FC6">
        <w:rPr>
          <w:rFonts w:ascii="Verdana" w:hAnsi="Verdana"/>
          <w:sz w:val="18"/>
          <w:szCs w:val="18"/>
          <w:lang w:val="en-GB"/>
        </w:rPr>
        <w:t>:</w:t>
      </w:r>
      <w:r w:rsidRPr="00711654">
        <w:rPr>
          <w:rFonts w:ascii="Verdana" w:hAnsi="Verdana"/>
          <w:sz w:val="18"/>
          <w:szCs w:val="18"/>
          <w:lang w:val="en-GB"/>
        </w:rPr>
        <w:t xml:space="preserve"> Classic galvanisation of steel has a coating layer of 80 to 100 micrometres, or </w:t>
      </w:r>
      <w:proofErr w:type="gramStart"/>
      <w:r w:rsidRPr="00711654">
        <w:rPr>
          <w:rFonts w:ascii="Verdana" w:hAnsi="Verdana"/>
          <w:sz w:val="18"/>
          <w:szCs w:val="18"/>
          <w:lang w:val="en-GB"/>
        </w:rPr>
        <w:t>My</w:t>
      </w:r>
      <w:proofErr w:type="gramEnd"/>
      <w:r w:rsidRPr="00711654">
        <w:rPr>
          <w:rFonts w:ascii="Verdana" w:hAnsi="Verdana"/>
          <w:sz w:val="18"/>
          <w:szCs w:val="18"/>
          <w:lang w:val="en-GB"/>
        </w:rPr>
        <w:t xml:space="preserve"> for short. One My is one thousandth of a millimetre. Bendiek: ‘With </w:t>
      </w:r>
      <w:proofErr w:type="spellStart"/>
      <w:r w:rsidRPr="00711654">
        <w:rPr>
          <w:rFonts w:ascii="Verdana" w:hAnsi="Verdana"/>
          <w:sz w:val="18"/>
          <w:szCs w:val="18"/>
          <w:lang w:val="en-GB"/>
        </w:rPr>
        <w:t>microzinc</w:t>
      </w:r>
      <w:proofErr w:type="spellEnd"/>
      <w:r w:rsidRPr="00711654">
        <w:rPr>
          <w:rFonts w:ascii="Verdana" w:hAnsi="Verdana"/>
          <w:sz w:val="18"/>
          <w:szCs w:val="18"/>
          <w:lang w:val="en-GB"/>
        </w:rPr>
        <w:t xml:space="preserve">, we reduce the coating layer to just ten My.’ That's one tenth of a hair. What's more, the zinc-aluminium alloy in the </w:t>
      </w:r>
      <w:proofErr w:type="spellStart"/>
      <w:r w:rsidRPr="00711654">
        <w:rPr>
          <w:rFonts w:ascii="Verdana" w:hAnsi="Verdana"/>
          <w:sz w:val="18"/>
          <w:szCs w:val="18"/>
          <w:lang w:val="en-GB"/>
        </w:rPr>
        <w:t>microzinc</w:t>
      </w:r>
      <w:proofErr w:type="spellEnd"/>
      <w:r w:rsidRPr="00711654">
        <w:rPr>
          <w:rFonts w:ascii="Verdana" w:hAnsi="Verdana"/>
          <w:sz w:val="18"/>
          <w:szCs w:val="18"/>
          <w:lang w:val="en-GB"/>
        </w:rPr>
        <w:t xml:space="preserve"> bath makes it possible to lower the usual melting point from 450 to 420 degrees. </w:t>
      </w:r>
      <w:r w:rsidRPr="007342B8">
        <w:rPr>
          <w:rFonts w:ascii="Verdana" w:hAnsi="Verdana"/>
          <w:sz w:val="18"/>
          <w:szCs w:val="18"/>
          <w:lang w:val="en-GB"/>
        </w:rPr>
        <w:t>This saves a lot of energy.</w:t>
      </w:r>
    </w:p>
    <w:p w14:paraId="6201DE76" w14:textId="5B5AAE0F" w:rsidR="00193EE0" w:rsidRPr="007342B8" w:rsidRDefault="007342B8" w:rsidP="007342B8">
      <w:pPr>
        <w:pStyle w:val="StandardWeb"/>
        <w:rPr>
          <w:rFonts w:ascii="Verdana" w:hAnsi="Verdana"/>
          <w:i/>
          <w:iCs/>
          <w:sz w:val="18"/>
          <w:szCs w:val="18"/>
          <w:lang w:val="en-GB"/>
        </w:rPr>
      </w:pPr>
      <w:r w:rsidRPr="00E144FC">
        <w:rPr>
          <w:rFonts w:ascii="Verdana" w:hAnsi="Verdana"/>
          <w:i/>
          <w:iCs/>
          <w:sz w:val="18"/>
          <w:szCs w:val="18"/>
          <w:lang w:val="en-GB"/>
        </w:rPr>
        <w:t>Billions in damage caused by rust</w:t>
      </w:r>
    </w:p>
    <w:p w14:paraId="7235F260" w14:textId="623AF074" w:rsidR="00EF2613" w:rsidRDefault="00EF2613" w:rsidP="00EF2613">
      <w:pPr>
        <w:pStyle w:val="StandardWeb"/>
        <w:spacing w:before="0" w:beforeAutospacing="0" w:after="240" w:afterAutospacing="0" w:line="300" w:lineRule="atLeast"/>
        <w:jc w:val="both"/>
        <w:rPr>
          <w:rFonts w:ascii="Verdana" w:hAnsi="Verdana"/>
          <w:sz w:val="18"/>
          <w:szCs w:val="18"/>
          <w:lang w:val="en-GB"/>
        </w:rPr>
      </w:pPr>
      <w:r w:rsidRPr="00CC2F07">
        <w:rPr>
          <w:rFonts w:ascii="Verdana" w:hAnsi="Verdana"/>
          <w:sz w:val="18"/>
          <w:szCs w:val="18"/>
          <w:lang w:val="en-GB"/>
        </w:rPr>
        <w:t xml:space="preserve">The entire galvanising industry is indispensable. Without steel objects and structures, everyday life would simply not </w:t>
      </w:r>
      <w:proofErr w:type="gramStart"/>
      <w:r w:rsidRPr="00CC2F07">
        <w:rPr>
          <w:rFonts w:ascii="Verdana" w:hAnsi="Verdana"/>
          <w:sz w:val="18"/>
          <w:szCs w:val="18"/>
          <w:lang w:val="en-GB"/>
        </w:rPr>
        <w:t>function:</w:t>
      </w:r>
      <w:proofErr w:type="gramEnd"/>
      <w:r w:rsidRPr="00CC2F07">
        <w:rPr>
          <w:rFonts w:ascii="Verdana" w:hAnsi="Verdana"/>
          <w:sz w:val="18"/>
          <w:szCs w:val="18"/>
          <w:lang w:val="en-GB"/>
        </w:rPr>
        <w:t xml:space="preserve"> sheet metal, bridges, balconies, nails, screws, wheelbarrows, containers, railings, machine, vehicle and hall construction, wind energy and solar systems, gutters and crash barriers – steel is everywhere. The catch: without surface coating, steel would rust immediately upon contact with oxygen. According to the </w:t>
      </w:r>
      <w:hyperlink r:id="rId16" w:history="1">
        <w:r w:rsidRPr="000E406D">
          <w:rPr>
            <w:rStyle w:val="Hyperlink"/>
            <w:rFonts w:ascii="Verdana" w:hAnsi="Verdana"/>
            <w:sz w:val="18"/>
            <w:szCs w:val="18"/>
            <w:lang w:val="en-GB"/>
          </w:rPr>
          <w:t>World Corrosion Organisation (WCO)</w:t>
        </w:r>
      </w:hyperlink>
      <w:r w:rsidRPr="00CC2F07">
        <w:rPr>
          <w:rFonts w:ascii="Verdana" w:hAnsi="Verdana"/>
          <w:sz w:val="18"/>
          <w:szCs w:val="18"/>
          <w:lang w:val="en-GB"/>
        </w:rPr>
        <w:t xml:space="preserve"> and the </w:t>
      </w:r>
      <w:hyperlink r:id="rId17" w:history="1">
        <w:r w:rsidRPr="00DE6954">
          <w:rPr>
            <w:rStyle w:val="Hyperlink"/>
            <w:rFonts w:ascii="Verdana" w:hAnsi="Verdana"/>
            <w:sz w:val="18"/>
            <w:szCs w:val="18"/>
            <w:lang w:val="en-GB"/>
          </w:rPr>
          <w:t>Max Planck Society</w:t>
        </w:r>
      </w:hyperlink>
      <w:r w:rsidRPr="00CC2F07">
        <w:rPr>
          <w:rFonts w:ascii="Verdana" w:hAnsi="Verdana"/>
          <w:sz w:val="18"/>
          <w:szCs w:val="18"/>
          <w:lang w:val="en-GB"/>
        </w:rPr>
        <w:t>, rust causes economic damage amounting to three to six per cent of gross domestic product every year in Germany alone. That is 100 to 150 billion euros. Without corrosion protection, such as galvanisation, this figure would be many times higher. Nationwide, around two million tonnes of steel parts are coated with zinc every year to protect them against rust. According to its own figures, ZINQ contributes around 200,000 tonnes of galvanised steel to this, with a total of around 550,000 tonnes across all 50 of the company's European sites. ‘To achieve this, we use almost 30,000 tonnes of zinc per year across the entire ZINQ Group,’ explains Bendiek. The micro-galvanising process practised in Hagen contributes 15,000 to 20,000 tonnes of galvanised steel annually.</w:t>
      </w:r>
    </w:p>
    <w:p w14:paraId="03403CD4" w14:textId="6A5B9B8C" w:rsidR="00193EE0" w:rsidRPr="000F5EF2" w:rsidRDefault="000F5EF2" w:rsidP="000F5EF2">
      <w:pPr>
        <w:pStyle w:val="StandardWeb"/>
        <w:rPr>
          <w:rFonts w:ascii="Verdana" w:hAnsi="Verdana"/>
          <w:i/>
          <w:iCs/>
          <w:sz w:val="18"/>
          <w:szCs w:val="18"/>
          <w:lang w:val="en-GB"/>
        </w:rPr>
      </w:pPr>
      <w:r w:rsidRPr="00DA06FB">
        <w:rPr>
          <w:rFonts w:ascii="Verdana" w:hAnsi="Verdana"/>
          <w:i/>
          <w:iCs/>
          <w:sz w:val="18"/>
          <w:szCs w:val="18"/>
          <w:lang w:val="en-GB"/>
        </w:rPr>
        <w:t>Galvanisation also at the Schalke Stadium</w:t>
      </w:r>
    </w:p>
    <w:p w14:paraId="34C755A2" w14:textId="2F4CDAA9" w:rsidR="00C551A0" w:rsidRPr="00FB02C6" w:rsidRDefault="00C551A0" w:rsidP="00C551A0">
      <w:pPr>
        <w:pStyle w:val="StandardWeb"/>
        <w:spacing w:before="0" w:beforeAutospacing="0" w:after="240" w:afterAutospacing="0" w:line="300" w:lineRule="atLeast"/>
        <w:jc w:val="both"/>
        <w:rPr>
          <w:rFonts w:ascii="Verdana" w:hAnsi="Verdana"/>
          <w:sz w:val="18"/>
          <w:szCs w:val="18"/>
          <w:lang w:val="en-GB"/>
        </w:rPr>
      </w:pPr>
      <w:r w:rsidRPr="005640EB">
        <w:rPr>
          <w:rFonts w:ascii="Verdana" w:hAnsi="Verdana"/>
          <w:sz w:val="18"/>
          <w:szCs w:val="18"/>
          <w:lang w:val="en-GB"/>
        </w:rPr>
        <w:t xml:space="preserve">Hot-dip galvanising is one of several coating processes, but it is one of the most effective coating methods. It has been practised for around 150 years. ‘Hot-dip galvanised products have a service life of up to 100 years – without maintenance costs,’ says Baumgürtel. This is precisely where he sees his mission: despite an energy- and resource-intensive process, to create a product that ensures effectiveness and efficiency through its service life and circular quality. In addition to ZINQ, the market leader in Europe and number two worldwide in terms of sales, there are around 130 other galvanising plants in Germany. The origins of the owner-managed steel galvanising company date back to 1889, also in Gelsenkirchen. Perhaps without realising it, fans </w:t>
      </w:r>
      <w:r w:rsidR="00E905F5">
        <w:rPr>
          <w:rFonts w:ascii="Verdana" w:hAnsi="Verdana"/>
          <w:sz w:val="18"/>
          <w:szCs w:val="18"/>
          <w:lang w:val="en-GB"/>
        </w:rPr>
        <w:t xml:space="preserve">of </w:t>
      </w:r>
      <w:r w:rsidR="008D2E70">
        <w:rPr>
          <w:rFonts w:ascii="Verdana" w:hAnsi="Verdana"/>
          <w:sz w:val="18"/>
          <w:szCs w:val="18"/>
          <w:lang w:val="en-GB"/>
        </w:rPr>
        <w:t xml:space="preserve">the traditional </w:t>
      </w:r>
      <w:r w:rsidR="006857C0">
        <w:rPr>
          <w:rFonts w:ascii="Verdana" w:hAnsi="Verdana"/>
          <w:sz w:val="18"/>
          <w:szCs w:val="18"/>
          <w:lang w:val="en-GB"/>
        </w:rPr>
        <w:t>soccer</w:t>
      </w:r>
      <w:r w:rsidR="00E905F5">
        <w:rPr>
          <w:rFonts w:ascii="Verdana" w:hAnsi="Verdana"/>
          <w:sz w:val="18"/>
          <w:szCs w:val="18"/>
          <w:lang w:val="en-GB"/>
        </w:rPr>
        <w:t xml:space="preserve"> club </w:t>
      </w:r>
      <w:r w:rsidR="00E905F5" w:rsidRPr="005640EB">
        <w:rPr>
          <w:rFonts w:ascii="Verdana" w:hAnsi="Verdana"/>
          <w:sz w:val="18"/>
          <w:szCs w:val="18"/>
          <w:lang w:val="en-GB"/>
        </w:rPr>
        <w:t xml:space="preserve">FC Schalke 04 </w:t>
      </w:r>
      <w:r w:rsidRPr="005640EB">
        <w:rPr>
          <w:rFonts w:ascii="Verdana" w:hAnsi="Verdana"/>
          <w:sz w:val="18"/>
          <w:szCs w:val="18"/>
          <w:lang w:val="en-GB"/>
        </w:rPr>
        <w:t xml:space="preserve">have a special connection to ZINQ: with a handshake from the then manager Rudi Assauer, the company was commissioned to galvanise the substructures of the seat shells in the stadium. </w:t>
      </w:r>
    </w:p>
    <w:p w14:paraId="500B95EE" w14:textId="28197BE9" w:rsidR="00BA7369" w:rsidRPr="00134A93" w:rsidRDefault="00096785" w:rsidP="00134A93">
      <w:pPr>
        <w:pStyle w:val="Textklein"/>
        <w:spacing w:before="360"/>
        <w:rPr>
          <w:b/>
          <w:bCs/>
          <w:color w:val="0000FF"/>
          <w:lang w:val="en-GB"/>
        </w:rPr>
      </w:pPr>
      <w:r>
        <w:rPr>
          <w:b/>
          <w:szCs w:val="14"/>
          <w:lang w:val="en-US"/>
        </w:rPr>
        <w:br/>
      </w:r>
      <w:r>
        <w:rPr>
          <w:b/>
          <w:szCs w:val="14"/>
          <w:lang w:val="en-US"/>
        </w:rPr>
        <w:br/>
      </w:r>
      <w:r w:rsidR="008111F7" w:rsidRPr="00A42F11">
        <w:rPr>
          <w:b/>
          <w:szCs w:val="14"/>
          <w:lang w:val="en-US"/>
        </w:rPr>
        <w:t xml:space="preserve">Photos according to IPTC standard for free publication at </w:t>
      </w:r>
      <w:r w:rsidR="00380294" w:rsidRPr="00134A93">
        <w:rPr>
          <w:b/>
          <w:bCs/>
          <w:color w:val="0000FF"/>
          <w:lang w:val="en-GB"/>
        </w:rPr>
        <w:t xml:space="preserve">www.dbu.de </w:t>
      </w:r>
    </w:p>
    <w:sectPr w:rsidR="00BA7369" w:rsidRPr="00134A93" w:rsidSect="00352E5C">
      <w:headerReference w:type="even" r:id="rId18"/>
      <w:headerReference w:type="default" r:id="rId19"/>
      <w:footerReference w:type="even" r:id="rId20"/>
      <w:footerReference w:type="default" r:id="rId21"/>
      <w:headerReference w:type="first" r:id="rId22"/>
      <w:footerReference w:type="first" r:id="rId23"/>
      <w:pgSz w:w="11907" w:h="16840" w:code="9"/>
      <w:pgMar w:top="1701" w:right="851" w:bottom="1985" w:left="737" w:header="737" w:footer="0" w:gutter="0"/>
      <w:paperSrc w:first="15" w:other="15"/>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EF318" w14:textId="77777777" w:rsidR="00511251" w:rsidRDefault="00511251" w:rsidP="00E46043">
      <w:r>
        <w:separator/>
      </w:r>
    </w:p>
  </w:endnote>
  <w:endnote w:type="continuationSeparator" w:id="0">
    <w:p w14:paraId="0D5479E9" w14:textId="77777777" w:rsidR="00511251" w:rsidRDefault="00511251" w:rsidP="00E4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5AD74" w14:textId="77777777" w:rsidR="00C51A2B" w:rsidRDefault="00C51A2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E71DB" w14:textId="77777777" w:rsidR="005459B2" w:rsidRDefault="00797C32">
    <w:pPr>
      <w:pStyle w:val="Fuzeile"/>
    </w:pPr>
    <w:r>
      <w:rPr>
        <w:noProof/>
      </w:rPr>
      <mc:AlternateContent>
        <mc:Choice Requires="wps">
          <w:drawing>
            <wp:anchor distT="0" distB="0" distL="114300" distR="114300" simplePos="0" relativeHeight="251663360" behindDoc="0" locked="0" layoutInCell="1" allowOverlap="1" wp14:anchorId="7C31ADA8" wp14:editId="73563FD2">
              <wp:simplePos x="0" y="0"/>
              <wp:positionH relativeFrom="margin">
                <wp:align>center</wp:align>
              </wp:positionH>
              <wp:positionV relativeFrom="paragraph">
                <wp:posOffset>-460705</wp:posOffset>
              </wp:positionV>
              <wp:extent cx="4732935" cy="1024128"/>
              <wp:effectExtent l="0" t="0" r="0" b="508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935" cy="1024128"/>
                      </a:xfrm>
                      <a:prstGeom prst="rect">
                        <a:avLst/>
                      </a:prstGeom>
                      <a:noFill/>
                      <a:ln w="9525">
                        <a:noFill/>
                        <a:miter lim="800000"/>
                        <a:headEnd/>
                        <a:tailEnd/>
                      </a:ln>
                    </wps:spPr>
                    <wps:txb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6CCCF346" w14:textId="77777777" w:rsidTr="00797C32">
                            <w:trPr>
                              <w:trHeight w:val="1021"/>
                            </w:trPr>
                            <w:tc>
                              <w:tcPr>
                                <w:tcW w:w="2410" w:type="dxa"/>
                              </w:tcPr>
                              <w:p w14:paraId="76CB6C57" w14:textId="523C8798" w:rsidR="00797C32" w:rsidRPr="00E01E24" w:rsidRDefault="00797C32" w:rsidP="004D4BEF">
                                <w:pPr>
                                  <w:tabs>
                                    <w:tab w:val="left" w:pos="1168"/>
                                  </w:tabs>
                                  <w:spacing w:before="120" w:after="0" w:line="240" w:lineRule="auto"/>
                                  <w:rPr>
                                    <w:b/>
                                    <w:sz w:val="12"/>
                                    <w:szCs w:val="12"/>
                                  </w:rPr>
                                </w:pPr>
                                <w:proofErr w:type="spellStart"/>
                                <w:r w:rsidRPr="00E01E24">
                                  <w:rPr>
                                    <w:b/>
                                    <w:sz w:val="12"/>
                                    <w:szCs w:val="12"/>
                                  </w:rPr>
                                  <w:t>No</w:t>
                                </w:r>
                                <w:proofErr w:type="spellEnd"/>
                                <w:r w:rsidRPr="00E01E24">
                                  <w:rPr>
                                    <w:b/>
                                    <w:sz w:val="12"/>
                                    <w:szCs w:val="12"/>
                                  </w:rPr>
                                  <w:t xml:space="preserve">. </w:t>
                                </w:r>
                                <w:r w:rsidR="00C51A2B">
                                  <w:rPr>
                                    <w:b/>
                                    <w:sz w:val="12"/>
                                    <w:szCs w:val="12"/>
                                  </w:rPr>
                                  <w:t>113</w:t>
                                </w:r>
                                <w:r w:rsidRPr="00E01E24">
                                  <w:rPr>
                                    <w:b/>
                                    <w:sz w:val="12"/>
                                    <w:szCs w:val="12"/>
                                  </w:rPr>
                                  <w:t>/2025</w:t>
                                </w:r>
                                <w:r w:rsidRPr="00E01E24">
                                  <w:rPr>
                                    <w:b/>
                                    <w:sz w:val="12"/>
                                    <w:szCs w:val="12"/>
                                  </w:rPr>
                                  <w:br/>
                                  <w:t xml:space="preserve">  </w:t>
                                </w:r>
                              </w:p>
                              <w:p w14:paraId="5565D63E" w14:textId="0FDFBE4F" w:rsidR="00797C32" w:rsidRPr="009D4E36" w:rsidRDefault="00797C32" w:rsidP="007F56CC">
                                <w:pPr>
                                  <w:spacing w:after="0" w:line="240" w:lineRule="auto"/>
                                  <w:rPr>
                                    <w:sz w:val="12"/>
                                    <w:szCs w:val="12"/>
                                  </w:rPr>
                                </w:pPr>
                                <w:r w:rsidRPr="009D4E36">
                                  <w:rPr>
                                    <w:sz w:val="12"/>
                                    <w:szCs w:val="12"/>
                                  </w:rPr>
                                  <w:t>Klaus Jongebloed</w:t>
                                </w:r>
                                <w:r w:rsidRPr="009D4E36">
                                  <w:rPr>
                                    <w:sz w:val="12"/>
                                    <w:szCs w:val="12"/>
                                  </w:rPr>
                                  <w:br/>
                                </w:r>
                                <w:r w:rsidRPr="009D4E36">
                                  <w:rPr>
                                    <w:sz w:val="12"/>
                                    <w:szCs w:val="12"/>
                                  </w:rPr>
                                  <w:br/>
                                </w:r>
                                <w:r>
                                  <w:rPr>
                                    <w:sz w:val="12"/>
                                    <w:szCs w:val="12"/>
                                  </w:rPr>
                                  <w:t>Lea Kessens</w:t>
                                </w:r>
                              </w:p>
                            </w:tc>
                            <w:tc>
                              <w:tcPr>
                                <w:tcW w:w="2126" w:type="dxa"/>
                              </w:tcPr>
                              <w:p w14:paraId="3ED8FA7D"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 xml:space="preserve">An der </w:t>
                                </w:r>
                                <w:proofErr w:type="spellStart"/>
                                <w:r w:rsidRPr="00134A93">
                                  <w:rPr>
                                    <w:sz w:val="12"/>
                                    <w:szCs w:val="12"/>
                                    <w:lang w:val="en-GB"/>
                                  </w:rPr>
                                  <w:t>Bornau</w:t>
                                </w:r>
                                <w:proofErr w:type="spellEnd"/>
                                <w:r w:rsidRPr="00134A93">
                                  <w:rPr>
                                    <w:sz w:val="12"/>
                                    <w:szCs w:val="12"/>
                                    <w:lang w:val="en-GB"/>
                                  </w:rPr>
                                  <w:t xml:space="preserve"> 2</w:t>
                                </w:r>
                                <w:r w:rsidRPr="00134A93">
                                  <w:rPr>
                                    <w:sz w:val="12"/>
                                    <w:szCs w:val="12"/>
                                    <w:lang w:val="en-GB"/>
                                  </w:rPr>
                                  <w:br/>
                                  <w:t>49090 Osnabrück</w:t>
                                </w:r>
                              </w:p>
                              <w:p w14:paraId="250E71D1"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363121B0"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 w:history="1">
                                  <w:r w:rsidRPr="009D4E36">
                                    <w:rPr>
                                      <w:rStyle w:val="Hyperlink"/>
                                      <w:sz w:val="12"/>
                                      <w:szCs w:val="12"/>
                                    </w:rPr>
                                    <w:t>presse@dbu.de</w:t>
                                  </w:r>
                                </w:hyperlink>
                              </w:p>
                              <w:p w14:paraId="15E630B6" w14:textId="77777777" w:rsidR="00797C32" w:rsidRPr="009D4E36" w:rsidRDefault="00797C32" w:rsidP="00882F40">
                                <w:pPr>
                                  <w:tabs>
                                    <w:tab w:val="left" w:pos="743"/>
                                  </w:tabs>
                                  <w:spacing w:line="240" w:lineRule="auto"/>
                                  <w:rPr>
                                    <w:sz w:val="12"/>
                                    <w:szCs w:val="12"/>
                                  </w:rPr>
                                </w:pPr>
                                <w:hyperlink r:id="rId2" w:history="1">
                                  <w:r w:rsidRPr="009D4E36">
                                    <w:rPr>
                                      <w:rStyle w:val="Hyperlink"/>
                                      <w:sz w:val="12"/>
                                      <w:szCs w:val="12"/>
                                    </w:rPr>
                                    <w:t>www.dbu.de</w:t>
                                  </w:r>
                                </w:hyperlink>
                              </w:p>
                            </w:tc>
                            <w:tc>
                              <w:tcPr>
                                <w:tcW w:w="2268" w:type="dxa"/>
                              </w:tcPr>
                              <w:p w14:paraId="3AE76C71"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4669ED04" wp14:editId="68B69F79">
                                      <wp:extent cx="168275" cy="168275"/>
                                      <wp:effectExtent l="0" t="0" r="3175" b="3175"/>
                                      <wp:docPr id="3" name="Grafik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4110C9D0" wp14:editId="3C1AF6C5">
                                      <wp:extent cx="182880" cy="133828"/>
                                      <wp:effectExtent l="0" t="0" r="7620" b="0"/>
                                      <wp:docPr id="4" name="Grafik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7179C4F8" wp14:editId="67866364">
                                      <wp:extent cx="519259" cy="115824"/>
                                      <wp:effectExtent l="0" t="0" r="0" b="0"/>
                                      <wp:docPr id="10" name="Grafik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5B37F8FA"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299FD290" wp14:editId="735DB2FB">
                                      <wp:extent cx="178777" cy="178777"/>
                                      <wp:effectExtent l="0" t="0" r="0" b="0"/>
                                      <wp:docPr id="12" name="Grafik 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6CA82AC3" wp14:editId="0A7D641E">
                                      <wp:extent cx="182880" cy="182880"/>
                                      <wp:effectExtent l="0" t="0" r="7620" b="7620"/>
                                      <wp:docPr id="16" name="Grafik 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07768E52" wp14:editId="6A3E94D6">
                                      <wp:extent cx="206375" cy="175500"/>
                                      <wp:effectExtent l="0" t="0" r="3175" b="0"/>
                                      <wp:docPr id="18" name="Grafik 1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0D576511"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0D9DA3D1"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31ADA8" id="_x0000_t202" coordsize="21600,21600" o:spt="202" path="m,l,21600r21600,l21600,xe">
              <v:stroke joinstyle="miter"/>
              <v:path gradientshapeok="t" o:connecttype="rect"/>
            </v:shapetype>
            <v:shape id="Textfeld 5" o:spid="_x0000_s1028" type="#_x0000_t202" style="position:absolute;margin-left:0;margin-top:-36.3pt;width:372.65pt;height:80.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" filled="f" stroked="f">
              <v:textbox>
                <w:txbxContent>
                  <w:tbl>
                    <w:tblPr>
                      <w:tblStyle w:val="Tabellenraster"/>
                      <w:tblW w:w="680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600" w:firstRow="0" w:lastRow="0" w:firstColumn="0" w:lastColumn="0" w:noHBand="1" w:noVBand="1"/>
                    </w:tblPr>
                    <w:tblGrid>
                      <w:gridCol w:w="2410"/>
                      <w:gridCol w:w="2126"/>
                      <w:gridCol w:w="2268"/>
                    </w:tblGrid>
                    <w:tr w:rsidR="00797C32" w:rsidRPr="00C159DF" w14:paraId="6CCCF346" w14:textId="77777777" w:rsidTr="00797C32">
                      <w:trPr>
                        <w:trHeight w:val="1021"/>
                      </w:trPr>
                      <w:tc>
                        <w:tcPr>
                          <w:tcW w:w="2410" w:type="dxa"/>
                        </w:tcPr>
                        <w:p w14:paraId="76CB6C57" w14:textId="523C8798" w:rsidR="00797C32" w:rsidRPr="00E01E24" w:rsidRDefault="00797C32" w:rsidP="004D4BEF">
                          <w:pPr>
                            <w:tabs>
                              <w:tab w:val="left" w:pos="1168"/>
                            </w:tabs>
                            <w:spacing w:before="120" w:after="0" w:line="240" w:lineRule="auto"/>
                            <w:rPr>
                              <w:b/>
                              <w:sz w:val="12"/>
                              <w:szCs w:val="12"/>
                            </w:rPr>
                          </w:pPr>
                          <w:proofErr w:type="spellStart"/>
                          <w:r w:rsidRPr="00E01E24">
                            <w:rPr>
                              <w:b/>
                              <w:sz w:val="12"/>
                              <w:szCs w:val="12"/>
                            </w:rPr>
                            <w:t>No</w:t>
                          </w:r>
                          <w:proofErr w:type="spellEnd"/>
                          <w:r w:rsidRPr="00E01E24">
                            <w:rPr>
                              <w:b/>
                              <w:sz w:val="12"/>
                              <w:szCs w:val="12"/>
                            </w:rPr>
                            <w:t xml:space="preserve">. </w:t>
                          </w:r>
                          <w:r w:rsidR="00C51A2B">
                            <w:rPr>
                              <w:b/>
                              <w:sz w:val="12"/>
                              <w:szCs w:val="12"/>
                            </w:rPr>
                            <w:t>113</w:t>
                          </w:r>
                          <w:r w:rsidRPr="00E01E24">
                            <w:rPr>
                              <w:b/>
                              <w:sz w:val="12"/>
                              <w:szCs w:val="12"/>
                            </w:rPr>
                            <w:t>/2025</w:t>
                          </w:r>
                          <w:r w:rsidRPr="00E01E24">
                            <w:rPr>
                              <w:b/>
                              <w:sz w:val="12"/>
                              <w:szCs w:val="12"/>
                            </w:rPr>
                            <w:br/>
                            <w:t xml:space="preserve">  </w:t>
                          </w:r>
                        </w:p>
                        <w:p w14:paraId="5565D63E" w14:textId="0FDFBE4F" w:rsidR="00797C32" w:rsidRPr="009D4E36" w:rsidRDefault="00797C32" w:rsidP="007F56CC">
                          <w:pPr>
                            <w:spacing w:after="0" w:line="240" w:lineRule="auto"/>
                            <w:rPr>
                              <w:sz w:val="12"/>
                              <w:szCs w:val="12"/>
                            </w:rPr>
                          </w:pPr>
                          <w:r w:rsidRPr="009D4E36">
                            <w:rPr>
                              <w:sz w:val="12"/>
                              <w:szCs w:val="12"/>
                            </w:rPr>
                            <w:t>Klaus Jongebloed</w:t>
                          </w:r>
                          <w:r w:rsidRPr="009D4E36">
                            <w:rPr>
                              <w:sz w:val="12"/>
                              <w:szCs w:val="12"/>
                            </w:rPr>
                            <w:br/>
                          </w:r>
                          <w:r w:rsidRPr="009D4E36">
                            <w:rPr>
                              <w:sz w:val="12"/>
                              <w:szCs w:val="12"/>
                            </w:rPr>
                            <w:br/>
                          </w:r>
                          <w:r>
                            <w:rPr>
                              <w:sz w:val="12"/>
                              <w:szCs w:val="12"/>
                            </w:rPr>
                            <w:t>Lea Kessens</w:t>
                          </w:r>
                        </w:p>
                      </w:tc>
                      <w:tc>
                        <w:tcPr>
                          <w:tcW w:w="2126" w:type="dxa"/>
                        </w:tcPr>
                        <w:p w14:paraId="3ED8FA7D" w14:textId="77777777" w:rsidR="00797C32" w:rsidRPr="00134A93" w:rsidRDefault="00797C32" w:rsidP="004D4BEF">
                          <w:pPr>
                            <w:tabs>
                              <w:tab w:val="left" w:pos="674"/>
                            </w:tabs>
                            <w:spacing w:before="120" w:after="0" w:line="240" w:lineRule="auto"/>
                            <w:rPr>
                              <w:color w:val="1F497D"/>
                              <w:sz w:val="12"/>
                              <w:szCs w:val="12"/>
                              <w:lang w:val="en-GB"/>
                            </w:rPr>
                          </w:pPr>
                          <w:r w:rsidRPr="00134A93">
                            <w:rPr>
                              <w:b/>
                              <w:bCs/>
                              <w:sz w:val="12"/>
                              <w:szCs w:val="12"/>
                              <w:lang w:val="en-GB"/>
                            </w:rPr>
                            <w:t>DBU press office</w:t>
                          </w:r>
                          <w:r w:rsidRPr="00134A93">
                            <w:rPr>
                              <w:sz w:val="12"/>
                              <w:szCs w:val="12"/>
                              <w:lang w:val="en-GB"/>
                            </w:rPr>
                            <w:t xml:space="preserve"> </w:t>
                          </w:r>
                          <w:r w:rsidRPr="00134A93">
                            <w:rPr>
                              <w:sz w:val="12"/>
                              <w:szCs w:val="12"/>
                              <w:lang w:val="en-GB"/>
                            </w:rPr>
                            <w:br/>
                            <w:t xml:space="preserve">An der </w:t>
                          </w:r>
                          <w:proofErr w:type="spellStart"/>
                          <w:r w:rsidRPr="00134A93">
                            <w:rPr>
                              <w:sz w:val="12"/>
                              <w:szCs w:val="12"/>
                              <w:lang w:val="en-GB"/>
                            </w:rPr>
                            <w:t>Bornau</w:t>
                          </w:r>
                          <w:proofErr w:type="spellEnd"/>
                          <w:r w:rsidRPr="00134A93">
                            <w:rPr>
                              <w:sz w:val="12"/>
                              <w:szCs w:val="12"/>
                              <w:lang w:val="en-GB"/>
                            </w:rPr>
                            <w:t xml:space="preserve"> 2</w:t>
                          </w:r>
                          <w:r w:rsidRPr="00134A93">
                            <w:rPr>
                              <w:sz w:val="12"/>
                              <w:szCs w:val="12"/>
                              <w:lang w:val="en-GB"/>
                            </w:rPr>
                            <w:br/>
                            <w:t>49090 Osnabrück</w:t>
                          </w:r>
                        </w:p>
                        <w:p w14:paraId="250E71D1" w14:textId="77777777" w:rsidR="00797C32" w:rsidRPr="00134A93" w:rsidRDefault="00797C32" w:rsidP="004D4BEF">
                          <w:pPr>
                            <w:tabs>
                              <w:tab w:val="left" w:pos="743"/>
                            </w:tabs>
                            <w:spacing w:after="0" w:line="240" w:lineRule="auto"/>
                            <w:rPr>
                              <w:sz w:val="12"/>
                              <w:szCs w:val="12"/>
                              <w:lang w:val="en-GB"/>
                            </w:rPr>
                          </w:pPr>
                          <w:r w:rsidRPr="00134A93">
                            <w:rPr>
                              <w:sz w:val="12"/>
                              <w:szCs w:val="12"/>
                              <w:lang w:val="en-GB"/>
                            </w:rPr>
                            <w:t>Phone</w:t>
                          </w:r>
                          <w:r w:rsidRPr="00134A93">
                            <w:rPr>
                              <w:sz w:val="12"/>
                              <w:szCs w:val="12"/>
                              <w:lang w:val="en-GB"/>
                            </w:rPr>
                            <w:tab/>
                            <w:t>+49 541 9633-521</w:t>
                          </w:r>
                        </w:p>
                        <w:p w14:paraId="363121B0" w14:textId="77777777" w:rsidR="00797C32" w:rsidRPr="009D4E36" w:rsidRDefault="00797C32" w:rsidP="004D4BEF">
                          <w:pPr>
                            <w:tabs>
                              <w:tab w:val="left" w:pos="743"/>
                            </w:tabs>
                            <w:spacing w:after="0" w:line="240" w:lineRule="auto"/>
                            <w:rPr>
                              <w:sz w:val="12"/>
                              <w:szCs w:val="12"/>
                            </w:rPr>
                          </w:pPr>
                          <w:r w:rsidRPr="009D4E36">
                            <w:rPr>
                              <w:sz w:val="12"/>
                              <w:szCs w:val="12"/>
                            </w:rPr>
                            <w:t xml:space="preserve">Mobil </w:t>
                          </w:r>
                          <w:r w:rsidRPr="009D4E36">
                            <w:rPr>
                              <w:sz w:val="12"/>
                              <w:szCs w:val="12"/>
                            </w:rPr>
                            <w:tab/>
                            <w:t>+49 171 3812888</w:t>
                          </w:r>
                          <w:r w:rsidRPr="009D4E36">
                            <w:rPr>
                              <w:color w:val="1F497D"/>
                              <w:sz w:val="12"/>
                              <w:szCs w:val="12"/>
                            </w:rPr>
                            <w:br/>
                          </w:r>
                          <w:hyperlink r:id="rId15" w:history="1">
                            <w:r w:rsidRPr="009D4E36">
                              <w:rPr>
                                <w:rStyle w:val="Hyperlink"/>
                                <w:sz w:val="12"/>
                                <w:szCs w:val="12"/>
                              </w:rPr>
                              <w:t>presse@dbu.de</w:t>
                            </w:r>
                          </w:hyperlink>
                        </w:p>
                        <w:p w14:paraId="15E630B6" w14:textId="77777777" w:rsidR="00797C32" w:rsidRPr="009D4E36" w:rsidRDefault="00797C32" w:rsidP="00882F40">
                          <w:pPr>
                            <w:tabs>
                              <w:tab w:val="left" w:pos="743"/>
                            </w:tabs>
                            <w:spacing w:line="240" w:lineRule="auto"/>
                            <w:rPr>
                              <w:sz w:val="12"/>
                              <w:szCs w:val="12"/>
                            </w:rPr>
                          </w:pPr>
                          <w:hyperlink r:id="rId16" w:history="1">
                            <w:r w:rsidRPr="009D4E36">
                              <w:rPr>
                                <w:rStyle w:val="Hyperlink"/>
                                <w:sz w:val="12"/>
                                <w:szCs w:val="12"/>
                              </w:rPr>
                              <w:t>www.dbu.de</w:t>
                            </w:r>
                          </w:hyperlink>
                        </w:p>
                      </w:tc>
                      <w:tc>
                        <w:tcPr>
                          <w:tcW w:w="2268" w:type="dxa"/>
                        </w:tcPr>
                        <w:p w14:paraId="3AE76C71" w14:textId="77777777" w:rsidR="00797C32" w:rsidRDefault="00797C32" w:rsidP="00882F40">
                          <w:pPr>
                            <w:tabs>
                              <w:tab w:val="left" w:pos="601"/>
                              <w:tab w:val="left" w:pos="1168"/>
                            </w:tabs>
                            <w:spacing w:before="120" w:after="100" w:line="240" w:lineRule="auto"/>
                            <w:rPr>
                              <w:sz w:val="12"/>
                              <w:szCs w:val="12"/>
                            </w:rPr>
                          </w:pPr>
                          <w:r>
                            <w:rPr>
                              <w:noProof/>
                              <w:sz w:val="12"/>
                              <w:szCs w:val="12"/>
                            </w:rPr>
                            <w:drawing>
                              <wp:inline distT="0" distB="0" distL="0" distR="0" wp14:anchorId="4669ED04" wp14:editId="68B69F79">
                                <wp:extent cx="168275" cy="168275"/>
                                <wp:effectExtent l="0" t="0" r="3175" b="3175"/>
                                <wp:docPr id="3" name="Grafik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Pr>
                              <w:sz w:val="12"/>
                              <w:szCs w:val="12"/>
                            </w:rPr>
                            <w:t xml:space="preserve"> </w:t>
                          </w:r>
                          <w:r>
                            <w:rPr>
                              <w:sz w:val="12"/>
                              <w:szCs w:val="12"/>
                            </w:rPr>
                            <w:tab/>
                          </w:r>
                          <w:r>
                            <w:rPr>
                              <w:noProof/>
                              <w:sz w:val="12"/>
                              <w:szCs w:val="12"/>
                            </w:rPr>
                            <w:drawing>
                              <wp:inline distT="0" distB="0" distL="0" distR="0" wp14:anchorId="4110C9D0" wp14:editId="3C1AF6C5">
                                <wp:extent cx="182880" cy="133828"/>
                                <wp:effectExtent l="0" t="0" r="7620" b="0"/>
                                <wp:docPr id="4" name="Grafik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Pr>
                              <w:sz w:val="12"/>
                              <w:szCs w:val="12"/>
                            </w:rPr>
                            <w:tab/>
                          </w:r>
                          <w:r>
                            <w:rPr>
                              <w:noProof/>
                              <w:sz w:val="12"/>
                              <w:szCs w:val="12"/>
                            </w:rPr>
                            <w:drawing>
                              <wp:inline distT="0" distB="0" distL="0" distR="0" wp14:anchorId="7179C4F8" wp14:editId="67866364">
                                <wp:extent cx="519259" cy="115824"/>
                                <wp:effectExtent l="0" t="0" r="0" b="0"/>
                                <wp:docPr id="10" name="Grafik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5B37F8FA" w14:textId="77777777" w:rsidR="00797C32" w:rsidRDefault="00797C32" w:rsidP="00882F40">
                          <w:pPr>
                            <w:tabs>
                              <w:tab w:val="left" w:pos="601"/>
                              <w:tab w:val="left" w:pos="1168"/>
                            </w:tabs>
                            <w:spacing w:before="120" w:after="60" w:line="240" w:lineRule="auto"/>
                            <w:rPr>
                              <w:sz w:val="12"/>
                              <w:szCs w:val="12"/>
                            </w:rPr>
                          </w:pPr>
                          <w:r>
                            <w:rPr>
                              <w:noProof/>
                              <w:sz w:val="12"/>
                              <w:szCs w:val="12"/>
                            </w:rPr>
                            <w:drawing>
                              <wp:inline distT="0" distB="0" distL="0" distR="0" wp14:anchorId="299FD290" wp14:editId="735DB2FB">
                                <wp:extent cx="178777" cy="178777"/>
                                <wp:effectExtent l="0" t="0" r="0" b="0"/>
                                <wp:docPr id="12" name="Grafik 1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Pr>
                              <w:sz w:val="12"/>
                              <w:szCs w:val="12"/>
                            </w:rPr>
                            <w:tab/>
                          </w:r>
                          <w:r>
                            <w:rPr>
                              <w:noProof/>
                              <w:sz w:val="12"/>
                              <w:szCs w:val="12"/>
                            </w:rPr>
                            <w:drawing>
                              <wp:inline distT="0" distB="0" distL="0" distR="0" wp14:anchorId="6CA82AC3" wp14:editId="0A7D641E">
                                <wp:extent cx="182880" cy="182880"/>
                                <wp:effectExtent l="0" t="0" r="7620" b="7620"/>
                                <wp:docPr id="16" name="Grafik 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Pr>
                              <w:sz w:val="12"/>
                              <w:szCs w:val="12"/>
                            </w:rPr>
                            <w:tab/>
                          </w:r>
                          <w:r>
                            <w:rPr>
                              <w:noProof/>
                              <w:sz w:val="12"/>
                              <w:szCs w:val="12"/>
                            </w:rPr>
                            <w:drawing>
                              <wp:inline distT="0" distB="0" distL="0" distR="0" wp14:anchorId="07768E52" wp14:editId="6A3E94D6">
                                <wp:extent cx="206375" cy="175500"/>
                                <wp:effectExtent l="0" t="0" r="3175" b="0"/>
                                <wp:docPr id="18" name="Grafik 1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0D576511" w14:textId="77777777" w:rsidR="00797C32" w:rsidRPr="00797C32" w:rsidRDefault="00797C32" w:rsidP="00882F40">
                          <w:pPr>
                            <w:tabs>
                              <w:tab w:val="left" w:pos="601"/>
                              <w:tab w:val="left" w:pos="1168"/>
                            </w:tabs>
                            <w:spacing w:before="120" w:after="60" w:line="240" w:lineRule="auto"/>
                            <w:rPr>
                              <w:b/>
                              <w:bCs/>
                              <w:sz w:val="12"/>
                              <w:szCs w:val="12"/>
                            </w:rPr>
                          </w:pPr>
                          <w:r w:rsidRPr="00797C32">
                            <w:rPr>
                              <w:b/>
                              <w:bCs/>
                              <w:sz w:val="12"/>
                              <w:szCs w:val="12"/>
                            </w:rPr>
                            <w:t>#uwp25</w:t>
                          </w:r>
                        </w:p>
                      </w:tc>
                    </w:tr>
                  </w:tbl>
                  <w:p w14:paraId="0D9DA3D1" w14:textId="77777777" w:rsidR="005459B2" w:rsidRPr="00C159DF" w:rsidRDefault="005459B2" w:rsidP="005459B2">
                    <w:pPr>
                      <w:spacing w:after="0" w:line="240" w:lineRule="auto"/>
                      <w:rPr>
                        <w:sz w:val="16"/>
                        <w:szCs w:val="16"/>
                      </w:rPr>
                    </w:pPr>
                  </w:p>
                </w:txbxContent>
              </v:textbox>
              <w10:wrap anchorx="margin"/>
            </v:shape>
          </w:pict>
        </mc:Fallback>
      </mc:AlternateContent>
    </w:r>
  </w:p>
  <w:p w14:paraId="47929B07" w14:textId="77777777" w:rsidR="005459B2" w:rsidRDefault="005459B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1D633" w14:textId="77777777" w:rsidR="00C51A2B" w:rsidRDefault="00C51A2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F8E80" w14:textId="77777777" w:rsidR="00511251" w:rsidRDefault="00511251" w:rsidP="00E46043">
      <w:r>
        <w:separator/>
      </w:r>
    </w:p>
  </w:footnote>
  <w:footnote w:type="continuationSeparator" w:id="0">
    <w:p w14:paraId="6A05E947" w14:textId="77777777" w:rsidR="00511251" w:rsidRDefault="00511251" w:rsidP="00E4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4659179"/>
      <w:docPartObj>
        <w:docPartGallery w:val="Page Numbers (Top of Page)"/>
        <w:docPartUnique/>
      </w:docPartObj>
    </w:sdtPr>
    <w:sdtEndPr/>
    <w:sdtContent>
      <w:p w14:paraId="55D5233A" w14:textId="77777777" w:rsidR="001B3C90" w:rsidRDefault="001B3C90">
        <w:pPr>
          <w:pStyle w:val="Kopfzeile"/>
        </w:pPr>
        <w:r>
          <w:fldChar w:fldCharType="begin"/>
        </w:r>
        <w:r>
          <w:instrText>PAGE   \* MERGEFORMAT</w:instrText>
        </w:r>
        <w:r>
          <w:fldChar w:fldCharType="separate"/>
        </w:r>
        <w:r w:rsidR="0016419D">
          <w:rPr>
            <w:noProof/>
          </w:rPr>
          <w:t>2</w:t>
        </w:r>
        <w:r>
          <w:fldChar w:fldCharType="end"/>
        </w:r>
      </w:p>
    </w:sdtContent>
  </w:sdt>
  <w:p w14:paraId="6CB54607" w14:textId="77777777" w:rsidR="001B3C90" w:rsidRDefault="001B3C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18265"/>
      <w:docPartObj>
        <w:docPartGallery w:val="Page Numbers (Top of Page)"/>
        <w:docPartUnique/>
      </w:docPartObj>
    </w:sdtPr>
    <w:sdtEndPr/>
    <w:sdtContent>
      <w:p w14:paraId="6CC611E0" w14:textId="77777777" w:rsidR="005459B2" w:rsidRDefault="005459B2">
        <w:pPr>
          <w:pStyle w:val="Kopfzeile"/>
        </w:pPr>
        <w:r>
          <w:fldChar w:fldCharType="begin"/>
        </w:r>
        <w:r>
          <w:instrText>PAGE   \* MERGEFORMAT</w:instrText>
        </w:r>
        <w:r>
          <w:fldChar w:fldCharType="separate"/>
        </w:r>
        <w:r w:rsidR="00AF228B">
          <w:rPr>
            <w:noProof/>
          </w:rPr>
          <w:t>1</w:t>
        </w:r>
        <w:r>
          <w:fldChar w:fldCharType="end"/>
        </w:r>
      </w:p>
    </w:sdtContent>
  </w:sdt>
  <w:p w14:paraId="05A8A82E" w14:textId="77777777" w:rsidR="005459B2" w:rsidRDefault="005459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27DD3" w14:textId="77777777" w:rsidR="003829B4" w:rsidRDefault="003829B4">
    <w:pPr>
      <w:pStyle w:val="Kopfzeile"/>
    </w:pPr>
  </w:p>
  <w:p w14:paraId="1351B61C" w14:textId="77777777" w:rsidR="00DB164F" w:rsidRPr="00096049" w:rsidRDefault="005459B2" w:rsidP="004B70BB">
    <w:pPr>
      <w:pStyle w:val="Untertitel"/>
    </w:pPr>
    <w:r>
      <w:rPr>
        <w:noProof/>
      </w:rPr>
      <mc:AlternateContent>
        <mc:Choice Requires="wps">
          <w:drawing>
            <wp:anchor distT="0" distB="0" distL="114300" distR="114300" simplePos="0" relativeHeight="251661312" behindDoc="0" locked="0" layoutInCell="1" allowOverlap="1" wp14:anchorId="641CEBD2" wp14:editId="448FD41F">
              <wp:simplePos x="0" y="0"/>
              <wp:positionH relativeFrom="column">
                <wp:posOffset>-193675</wp:posOffset>
              </wp:positionH>
              <wp:positionV relativeFrom="paragraph">
                <wp:posOffset>8465185</wp:posOffset>
              </wp:positionV>
              <wp:extent cx="6731635" cy="3880485"/>
              <wp:effectExtent l="0" t="0" r="0" b="571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635" cy="3880485"/>
                      </a:xfrm>
                      <a:prstGeom prst="rect">
                        <a:avLst/>
                      </a:prstGeom>
                      <a:noFill/>
                      <a:ln w="9525">
                        <a:noFill/>
                        <a:miter lim="800000"/>
                        <a:headEnd/>
                        <a:tailEnd/>
                      </a:ln>
                    </wps:spPr>
                    <wps:txb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368D49F0" w14:textId="77777777" w:rsidTr="00C54EF6">
                            <w:trPr>
                              <w:trHeight w:val="1021"/>
                            </w:trPr>
                            <w:tc>
                              <w:tcPr>
                                <w:tcW w:w="3119" w:type="dxa"/>
                                <w:vAlign w:val="bottom"/>
                              </w:tcPr>
                              <w:p w14:paraId="33473DD5"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 xml:space="preserve">AZ </w:t>
                                </w:r>
                                <w:proofErr w:type="spellStart"/>
                                <w:r>
                                  <w:rPr>
                                    <w:b/>
                                    <w:sz w:val="16"/>
                                    <w:szCs w:val="16"/>
                                  </w:rPr>
                                  <w:t>xxxxx</w:t>
                                </w:r>
                                <w:proofErr w:type="spellEnd"/>
                                <w:r>
                                  <w:rPr>
                                    <w:b/>
                                    <w:sz w:val="16"/>
                                    <w:szCs w:val="16"/>
                                  </w:rPr>
                                  <w:t>/xx</w:t>
                                </w:r>
                                <w:r>
                                  <w:rPr>
                                    <w:b/>
                                    <w:sz w:val="16"/>
                                    <w:szCs w:val="16"/>
                                  </w:rPr>
                                  <w:br/>
                                  <w:t xml:space="preserve">  </w:t>
                                </w:r>
                              </w:p>
                              <w:p w14:paraId="4F1BD3D8"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799AD989"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 xml:space="preserve">An der </w:t>
                                </w:r>
                                <w:proofErr w:type="spellStart"/>
                                <w:r>
                                  <w:rPr>
                                    <w:sz w:val="16"/>
                                    <w:szCs w:val="16"/>
                                  </w:rPr>
                                  <w:t>Bornau</w:t>
                                </w:r>
                                <w:proofErr w:type="spellEnd"/>
                                <w:r>
                                  <w:rPr>
                                    <w:sz w:val="16"/>
                                    <w:szCs w:val="16"/>
                                  </w:rPr>
                                  <w:t xml:space="preserve"> 2, 49090 Osnabrüc</w:t>
                                </w:r>
                                <w:r>
                                  <w:rPr>
                                    <w:color w:val="1F497D"/>
                                    <w:sz w:val="16"/>
                                    <w:szCs w:val="16"/>
                                  </w:rPr>
                                  <w:t>k</w:t>
                                </w:r>
                              </w:p>
                              <w:p w14:paraId="44985554"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230E5B66"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1" w:history="1">
                                  <w:r>
                                    <w:rPr>
                                      <w:rStyle w:val="Hyperlink"/>
                                      <w:sz w:val="16"/>
                                      <w:szCs w:val="16"/>
                                    </w:rPr>
                                    <w:t>presse@dbu.de</w:t>
                                  </w:r>
                                </w:hyperlink>
                              </w:p>
                              <w:p w14:paraId="78D51066" w14:textId="77777777" w:rsidR="005459B2" w:rsidRDefault="005459B2" w:rsidP="00B136B9">
                                <w:pPr>
                                  <w:tabs>
                                    <w:tab w:val="left" w:pos="743"/>
                                  </w:tabs>
                                  <w:spacing w:after="0" w:line="240" w:lineRule="auto"/>
                                  <w:rPr>
                                    <w:sz w:val="16"/>
                                    <w:szCs w:val="16"/>
                                  </w:rPr>
                                </w:pPr>
                                <w:hyperlink r:id="rId2" w:history="1">
                                  <w:r>
                                    <w:rPr>
                                      <w:rStyle w:val="Hyperlink"/>
                                      <w:sz w:val="16"/>
                                      <w:szCs w:val="16"/>
                                    </w:rPr>
                                    <w:t>www.dbu.de</w:t>
                                  </w:r>
                                </w:hyperlink>
                              </w:p>
                            </w:tc>
                            <w:tc>
                              <w:tcPr>
                                <w:tcW w:w="2977" w:type="dxa"/>
                                <w:vAlign w:val="bottom"/>
                              </w:tcPr>
                              <w:p w14:paraId="20E309AD" w14:textId="77777777" w:rsidR="005459B2" w:rsidRDefault="005459B2">
                                <w:pPr>
                                  <w:spacing w:after="0" w:line="240" w:lineRule="auto"/>
                                  <w:rPr>
                                    <w:b/>
                                    <w:bCs/>
                                    <w:sz w:val="16"/>
                                    <w:szCs w:val="16"/>
                                  </w:rPr>
                                </w:pPr>
                                <w:r>
                                  <w:rPr>
                                    <w:b/>
                                    <w:bCs/>
                                    <w:sz w:val="16"/>
                                    <w:szCs w:val="16"/>
                                  </w:rPr>
                                  <w:t>Projektleitung</w:t>
                                </w:r>
                              </w:p>
                              <w:p w14:paraId="40F6E5A0"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5AD3F24E"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proofErr w:type="spellStart"/>
                                <w:r w:rsidRPr="00574399">
                                  <w:rPr>
                                    <w:rStyle w:val="Hyperlink"/>
                                    <w:color w:val="auto"/>
                                    <w:sz w:val="16"/>
                                    <w:szCs w:val="16"/>
                                    <w:u w:val="none"/>
                                  </w:rPr>
                                  <w:t>Oberreit</w:t>
                                </w:r>
                                <w:proofErr w:type="spellEnd"/>
                                <w:r w:rsidRPr="00574399">
                                  <w:rPr>
                                    <w:rStyle w:val="Hyperlink"/>
                                    <w:color w:val="auto"/>
                                    <w:sz w:val="16"/>
                                    <w:szCs w:val="16"/>
                                    <w:u w:val="none"/>
                                  </w:rPr>
                                  <w:t xml:space="preserve"> 6b</w:t>
                                </w:r>
                              </w:p>
                              <w:p w14:paraId="1003899C"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3" w:history="1">
                                  <w:r>
                                    <w:rPr>
                                      <w:rStyle w:val="Hyperlink"/>
                                      <w:sz w:val="16"/>
                                      <w:szCs w:val="16"/>
                                    </w:rPr>
                                    <w:t>xxx@xxx.org/de</w:t>
                                  </w:r>
                                </w:hyperlink>
                              </w:p>
                              <w:p w14:paraId="72C2CF08" w14:textId="77777777" w:rsidR="005459B2" w:rsidRDefault="005459B2">
                                <w:pPr>
                                  <w:spacing w:after="0" w:line="240" w:lineRule="auto"/>
                                  <w:rPr>
                                    <w:sz w:val="16"/>
                                    <w:szCs w:val="16"/>
                                  </w:rPr>
                                </w:pPr>
                                <w:hyperlink r:id="rId4" w:history="1">
                                  <w:r>
                                    <w:rPr>
                                      <w:rStyle w:val="Hyperlink"/>
                                      <w:sz w:val="16"/>
                                      <w:szCs w:val="16"/>
                                    </w:rPr>
                                    <w:t>www.xxx.de</w:t>
                                  </w:r>
                                </w:hyperlink>
                                <w:r>
                                  <w:rPr>
                                    <w:sz w:val="16"/>
                                    <w:szCs w:val="16"/>
                                  </w:rPr>
                                  <w:t xml:space="preserve"> </w:t>
                                </w:r>
                              </w:p>
                            </w:tc>
                          </w:tr>
                        </w:tbl>
                        <w:p w14:paraId="655A428B" w14:textId="77777777" w:rsidR="005459B2" w:rsidRPr="00C159DF" w:rsidRDefault="005459B2" w:rsidP="005459B2">
                          <w:pPr>
                            <w:spacing w:after="0" w:line="240" w:lineRule="auto"/>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1CEBD2" id="_x0000_t202" coordsize="21600,21600" o:spt="202" path="m,l,21600r21600,l21600,xe">
              <v:stroke joinstyle="miter"/>
              <v:path gradientshapeok="t" o:connecttype="rect"/>
            </v:shapetype>
            <v:shape id="_x0000_s1029" type="#_x0000_t202" style="position:absolute;margin-left:-15.25pt;margin-top:666.55pt;width:530.05pt;height:30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" filled="f" stroked="f">
              <v:textbox>
                <w:txbxContent>
                  <w:tbl>
                    <w:tblPr>
                      <w:tblStyle w:val="Tabellenraster"/>
                      <w:tblW w:w="0" w:type="auto"/>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00" w:firstRow="0" w:lastRow="0" w:firstColumn="0" w:lastColumn="0" w:noHBand="1" w:noVBand="1"/>
                    </w:tblPr>
                    <w:tblGrid>
                      <w:gridCol w:w="3119"/>
                      <w:gridCol w:w="3118"/>
                      <w:gridCol w:w="2977"/>
                    </w:tblGrid>
                    <w:tr w:rsidR="005459B2" w:rsidRPr="00C159DF" w14:paraId="368D49F0" w14:textId="77777777" w:rsidTr="00C54EF6">
                      <w:trPr>
                        <w:trHeight w:val="1021"/>
                      </w:trPr>
                      <w:tc>
                        <w:tcPr>
                          <w:tcW w:w="3119" w:type="dxa"/>
                          <w:vAlign w:val="bottom"/>
                        </w:tcPr>
                        <w:p w14:paraId="33473DD5" w14:textId="77777777" w:rsidR="005459B2" w:rsidRDefault="005459B2">
                          <w:pPr>
                            <w:tabs>
                              <w:tab w:val="left" w:pos="1593"/>
                            </w:tabs>
                            <w:spacing w:after="0" w:line="240" w:lineRule="auto"/>
                            <w:rPr>
                              <w:b/>
                              <w:sz w:val="16"/>
                              <w:szCs w:val="16"/>
                            </w:rPr>
                          </w:pPr>
                          <w:r>
                            <w:rPr>
                              <w:b/>
                              <w:sz w:val="16"/>
                              <w:szCs w:val="16"/>
                            </w:rPr>
                            <w:t>Nr. 005/2021</w:t>
                          </w:r>
                          <w:r>
                            <w:rPr>
                              <w:b/>
                              <w:sz w:val="16"/>
                              <w:szCs w:val="16"/>
                            </w:rPr>
                            <w:tab/>
                            <w:t xml:space="preserve">AZ </w:t>
                          </w:r>
                          <w:proofErr w:type="spellStart"/>
                          <w:r>
                            <w:rPr>
                              <w:b/>
                              <w:sz w:val="16"/>
                              <w:szCs w:val="16"/>
                            </w:rPr>
                            <w:t>xxxxx</w:t>
                          </w:r>
                          <w:proofErr w:type="spellEnd"/>
                          <w:r>
                            <w:rPr>
                              <w:b/>
                              <w:sz w:val="16"/>
                              <w:szCs w:val="16"/>
                            </w:rPr>
                            <w:t>/xx</w:t>
                          </w:r>
                          <w:r>
                            <w:rPr>
                              <w:b/>
                              <w:sz w:val="16"/>
                              <w:szCs w:val="16"/>
                            </w:rPr>
                            <w:br/>
                            <w:t xml:space="preserve">  </w:t>
                          </w:r>
                        </w:p>
                        <w:p w14:paraId="4F1BD3D8" w14:textId="77777777" w:rsidR="005459B2" w:rsidRDefault="005459B2">
                          <w:pPr>
                            <w:spacing w:after="0" w:line="240" w:lineRule="auto"/>
                            <w:rPr>
                              <w:sz w:val="16"/>
                              <w:szCs w:val="16"/>
                            </w:rPr>
                          </w:pPr>
                          <w:r>
                            <w:rPr>
                              <w:sz w:val="16"/>
                              <w:szCs w:val="16"/>
                            </w:rPr>
                            <w:t>Klaus Jongebloed</w:t>
                          </w:r>
                          <w:r>
                            <w:rPr>
                              <w:sz w:val="16"/>
                              <w:szCs w:val="16"/>
                            </w:rPr>
                            <w:br/>
                            <w:t>Kerstin Heemann/Sophie Scherler</w:t>
                          </w:r>
                          <w:r>
                            <w:rPr>
                              <w:sz w:val="16"/>
                              <w:szCs w:val="16"/>
                            </w:rPr>
                            <w:br/>
                            <w:t>Jessica Bode</w:t>
                          </w:r>
                        </w:p>
                      </w:tc>
                      <w:tc>
                        <w:tcPr>
                          <w:tcW w:w="3118" w:type="dxa"/>
                          <w:vAlign w:val="bottom"/>
                        </w:tcPr>
                        <w:p w14:paraId="799AD989" w14:textId="77777777" w:rsidR="005459B2" w:rsidRDefault="005459B2">
                          <w:pPr>
                            <w:tabs>
                              <w:tab w:val="left" w:pos="674"/>
                            </w:tabs>
                            <w:spacing w:after="0" w:line="240" w:lineRule="auto"/>
                            <w:rPr>
                              <w:color w:val="1F497D"/>
                              <w:sz w:val="16"/>
                              <w:szCs w:val="16"/>
                            </w:rPr>
                          </w:pPr>
                          <w:r>
                            <w:rPr>
                              <w:b/>
                              <w:bCs/>
                              <w:sz w:val="16"/>
                              <w:szCs w:val="16"/>
                            </w:rPr>
                            <w:t>DBU-Pressestelle</w:t>
                          </w:r>
                          <w:r>
                            <w:rPr>
                              <w:sz w:val="16"/>
                              <w:szCs w:val="16"/>
                            </w:rPr>
                            <w:br/>
                            <w:t xml:space="preserve">An der </w:t>
                          </w:r>
                          <w:proofErr w:type="spellStart"/>
                          <w:r>
                            <w:rPr>
                              <w:sz w:val="16"/>
                              <w:szCs w:val="16"/>
                            </w:rPr>
                            <w:t>Bornau</w:t>
                          </w:r>
                          <w:proofErr w:type="spellEnd"/>
                          <w:r>
                            <w:rPr>
                              <w:sz w:val="16"/>
                              <w:szCs w:val="16"/>
                            </w:rPr>
                            <w:t xml:space="preserve"> 2, 49090 Osnabrüc</w:t>
                          </w:r>
                          <w:r>
                            <w:rPr>
                              <w:color w:val="1F497D"/>
                              <w:sz w:val="16"/>
                              <w:szCs w:val="16"/>
                            </w:rPr>
                            <w:t>k</w:t>
                          </w:r>
                        </w:p>
                        <w:p w14:paraId="44985554" w14:textId="77777777" w:rsidR="005459B2" w:rsidRDefault="005459B2">
                          <w:pPr>
                            <w:tabs>
                              <w:tab w:val="left" w:pos="743"/>
                            </w:tabs>
                            <w:spacing w:after="0" w:line="240" w:lineRule="auto"/>
                            <w:rPr>
                              <w:sz w:val="16"/>
                              <w:szCs w:val="16"/>
                            </w:rPr>
                          </w:pPr>
                          <w:r>
                            <w:rPr>
                              <w:sz w:val="16"/>
                              <w:szCs w:val="16"/>
                            </w:rPr>
                            <w:t>Telefon</w:t>
                          </w:r>
                          <w:r>
                            <w:rPr>
                              <w:sz w:val="16"/>
                              <w:szCs w:val="16"/>
                            </w:rPr>
                            <w:tab/>
                            <w:t>+49 541 9633-521</w:t>
                          </w:r>
                        </w:p>
                        <w:p w14:paraId="230E5B66" w14:textId="77777777" w:rsidR="005459B2" w:rsidRDefault="005459B2" w:rsidP="00B136B9">
                          <w:pPr>
                            <w:tabs>
                              <w:tab w:val="left" w:pos="743"/>
                            </w:tabs>
                            <w:spacing w:after="0" w:line="240" w:lineRule="auto"/>
                          </w:pPr>
                          <w:r>
                            <w:rPr>
                              <w:sz w:val="16"/>
                              <w:szCs w:val="16"/>
                            </w:rPr>
                            <w:t xml:space="preserve">Mobil </w:t>
                          </w:r>
                          <w:r>
                            <w:rPr>
                              <w:sz w:val="16"/>
                              <w:szCs w:val="16"/>
                            </w:rPr>
                            <w:tab/>
                            <w:t>+49 171 3812888</w:t>
                          </w:r>
                          <w:r>
                            <w:rPr>
                              <w:color w:val="1F497D"/>
                              <w:sz w:val="16"/>
                              <w:szCs w:val="16"/>
                            </w:rPr>
                            <w:br/>
                          </w:r>
                          <w:hyperlink r:id="rId5" w:history="1">
                            <w:r>
                              <w:rPr>
                                <w:rStyle w:val="Hyperlink"/>
                                <w:sz w:val="16"/>
                                <w:szCs w:val="16"/>
                              </w:rPr>
                              <w:t>presse@dbu.de</w:t>
                            </w:r>
                          </w:hyperlink>
                        </w:p>
                        <w:p w14:paraId="78D51066" w14:textId="77777777" w:rsidR="005459B2" w:rsidRDefault="005459B2" w:rsidP="00B136B9">
                          <w:pPr>
                            <w:tabs>
                              <w:tab w:val="left" w:pos="743"/>
                            </w:tabs>
                            <w:spacing w:after="0" w:line="240" w:lineRule="auto"/>
                            <w:rPr>
                              <w:sz w:val="16"/>
                              <w:szCs w:val="16"/>
                            </w:rPr>
                          </w:pPr>
                          <w:hyperlink r:id="rId6" w:history="1">
                            <w:r>
                              <w:rPr>
                                <w:rStyle w:val="Hyperlink"/>
                                <w:sz w:val="16"/>
                                <w:szCs w:val="16"/>
                              </w:rPr>
                              <w:t>www.dbu.de</w:t>
                            </w:r>
                          </w:hyperlink>
                        </w:p>
                      </w:tc>
                      <w:tc>
                        <w:tcPr>
                          <w:tcW w:w="2977" w:type="dxa"/>
                          <w:vAlign w:val="bottom"/>
                        </w:tcPr>
                        <w:p w14:paraId="20E309AD" w14:textId="77777777" w:rsidR="005459B2" w:rsidRDefault="005459B2">
                          <w:pPr>
                            <w:spacing w:after="0" w:line="240" w:lineRule="auto"/>
                            <w:rPr>
                              <w:b/>
                              <w:bCs/>
                              <w:sz w:val="16"/>
                              <w:szCs w:val="16"/>
                            </w:rPr>
                          </w:pPr>
                          <w:r>
                            <w:rPr>
                              <w:b/>
                              <w:bCs/>
                              <w:sz w:val="16"/>
                              <w:szCs w:val="16"/>
                            </w:rPr>
                            <w:t>Projektleitung</w:t>
                          </w:r>
                        </w:p>
                        <w:p w14:paraId="40F6E5A0"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Dr. Georgi Georgiev</w:t>
                          </w:r>
                        </w:p>
                        <w:p w14:paraId="5AD3F24E" w14:textId="77777777" w:rsidR="005459B2" w:rsidRPr="00574399" w:rsidRDefault="005459B2" w:rsidP="00574399">
                          <w:pPr>
                            <w:pStyle w:val="Textklein"/>
                            <w:spacing w:line="240" w:lineRule="auto"/>
                            <w:rPr>
                              <w:rStyle w:val="Hyperlink"/>
                              <w:color w:val="auto"/>
                              <w:sz w:val="16"/>
                              <w:szCs w:val="16"/>
                              <w:u w:val="none"/>
                            </w:rPr>
                          </w:pPr>
                          <w:r w:rsidRPr="00574399">
                            <w:rPr>
                              <w:rStyle w:val="Hyperlink"/>
                              <w:color w:val="auto"/>
                              <w:sz w:val="16"/>
                              <w:szCs w:val="16"/>
                              <w:u w:val="none"/>
                            </w:rPr>
                            <w:t>Beratung Planung, Innovation und Politik</w:t>
                          </w:r>
                          <w:r w:rsidRPr="00574399">
                            <w:rPr>
                              <w:color w:val="auto"/>
                              <w:sz w:val="16"/>
                              <w:szCs w:val="16"/>
                            </w:rPr>
                            <w:br/>
                          </w:r>
                          <w:proofErr w:type="spellStart"/>
                          <w:r w:rsidRPr="00574399">
                            <w:rPr>
                              <w:rStyle w:val="Hyperlink"/>
                              <w:color w:val="auto"/>
                              <w:sz w:val="16"/>
                              <w:szCs w:val="16"/>
                              <w:u w:val="none"/>
                            </w:rPr>
                            <w:t>Oberreit</w:t>
                          </w:r>
                          <w:proofErr w:type="spellEnd"/>
                          <w:r w:rsidRPr="00574399">
                            <w:rPr>
                              <w:rStyle w:val="Hyperlink"/>
                              <w:color w:val="auto"/>
                              <w:sz w:val="16"/>
                              <w:szCs w:val="16"/>
                              <w:u w:val="none"/>
                            </w:rPr>
                            <w:t xml:space="preserve"> 6b</w:t>
                          </w:r>
                        </w:p>
                        <w:p w14:paraId="1003899C" w14:textId="77777777" w:rsidR="005459B2" w:rsidRDefault="005459B2" w:rsidP="00574399">
                          <w:pPr>
                            <w:tabs>
                              <w:tab w:val="left" w:pos="781"/>
                            </w:tabs>
                            <w:spacing w:after="0" w:line="240" w:lineRule="auto"/>
                            <w:rPr>
                              <w:sz w:val="16"/>
                              <w:szCs w:val="16"/>
                            </w:rPr>
                          </w:pPr>
                          <w:r w:rsidRPr="00574399">
                            <w:rPr>
                              <w:rStyle w:val="Hyperlink"/>
                              <w:color w:val="auto"/>
                              <w:sz w:val="16"/>
                              <w:szCs w:val="16"/>
                              <w:u w:val="none"/>
                            </w:rPr>
                            <w:t>83620 Feldkirchen-Westerham</w:t>
                          </w:r>
                          <w:r>
                            <w:rPr>
                              <w:sz w:val="16"/>
                              <w:szCs w:val="16"/>
                            </w:rPr>
                            <w:br/>
                            <w:t>Mobil</w:t>
                          </w:r>
                          <w:r>
                            <w:rPr>
                              <w:sz w:val="16"/>
                              <w:szCs w:val="16"/>
                            </w:rPr>
                            <w:tab/>
                            <w:t>+</w:t>
                          </w:r>
                          <w:r w:rsidRPr="00574399">
                            <w:rPr>
                              <w:sz w:val="16"/>
                              <w:szCs w:val="16"/>
                            </w:rPr>
                            <w:t xml:space="preserve">49 </w:t>
                          </w:r>
                          <w:r w:rsidRPr="00574399">
                            <w:rPr>
                              <w:rStyle w:val="Hyperlink"/>
                              <w:color w:val="auto"/>
                              <w:sz w:val="16"/>
                              <w:szCs w:val="16"/>
                              <w:u w:val="none"/>
                            </w:rPr>
                            <w:t>176</w:t>
                          </w:r>
                          <w:r>
                            <w:rPr>
                              <w:rStyle w:val="Hyperlink"/>
                              <w:color w:val="auto"/>
                              <w:sz w:val="16"/>
                              <w:szCs w:val="16"/>
                              <w:u w:val="none"/>
                            </w:rPr>
                            <w:t xml:space="preserve"> </w:t>
                          </w:r>
                          <w:r w:rsidRPr="00574399">
                            <w:rPr>
                              <w:rStyle w:val="Hyperlink"/>
                              <w:color w:val="auto"/>
                              <w:sz w:val="16"/>
                              <w:szCs w:val="16"/>
                              <w:u w:val="none"/>
                            </w:rPr>
                            <w:t>80097419</w:t>
                          </w:r>
                          <w:r>
                            <w:rPr>
                              <w:sz w:val="16"/>
                              <w:szCs w:val="16"/>
                            </w:rPr>
                            <w:br/>
                          </w:r>
                          <w:hyperlink r:id="rId7" w:history="1">
                            <w:r>
                              <w:rPr>
                                <w:rStyle w:val="Hyperlink"/>
                                <w:sz w:val="16"/>
                                <w:szCs w:val="16"/>
                              </w:rPr>
                              <w:t>xxx@xxx.org/de</w:t>
                            </w:r>
                          </w:hyperlink>
                        </w:p>
                        <w:p w14:paraId="72C2CF08" w14:textId="77777777" w:rsidR="005459B2" w:rsidRDefault="005459B2">
                          <w:pPr>
                            <w:spacing w:after="0" w:line="240" w:lineRule="auto"/>
                            <w:rPr>
                              <w:sz w:val="16"/>
                              <w:szCs w:val="16"/>
                            </w:rPr>
                          </w:pPr>
                          <w:hyperlink r:id="rId8" w:history="1">
                            <w:r>
                              <w:rPr>
                                <w:rStyle w:val="Hyperlink"/>
                                <w:sz w:val="16"/>
                                <w:szCs w:val="16"/>
                              </w:rPr>
                              <w:t>www.xxx.de</w:t>
                            </w:r>
                          </w:hyperlink>
                          <w:r>
                            <w:rPr>
                              <w:sz w:val="16"/>
                              <w:szCs w:val="16"/>
                            </w:rPr>
                            <w:t xml:space="preserve"> </w:t>
                          </w:r>
                        </w:p>
                      </w:tc>
                    </w:tr>
                  </w:tbl>
                  <w:p w14:paraId="655A428B" w14:textId="77777777" w:rsidR="005459B2" w:rsidRPr="00C159DF" w:rsidRDefault="005459B2" w:rsidP="005459B2">
                    <w:pPr>
                      <w:spacing w:after="0" w:line="240" w:lineRule="auto"/>
                      <w:rPr>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0618B"/>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1" w15:restartNumberingAfterBreak="0">
    <w:nsid w:val="170A20DE"/>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2" w15:restartNumberingAfterBreak="0">
    <w:nsid w:val="423525DC"/>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3" w15:restartNumberingAfterBreak="0">
    <w:nsid w:val="47147C87"/>
    <w:multiLevelType w:val="singleLevel"/>
    <w:tmpl w:val="5C4066D4"/>
    <w:lvl w:ilvl="0">
      <w:start w:val="1"/>
      <w:numFmt w:val="bullet"/>
      <w:lvlText w:val=""/>
      <w:lvlJc w:val="left"/>
      <w:pPr>
        <w:tabs>
          <w:tab w:val="num" w:pos="360"/>
        </w:tabs>
        <w:ind w:left="284" w:hanging="284"/>
      </w:pPr>
      <w:rPr>
        <w:rFonts w:ascii="Symbol" w:hAnsi="Symbol" w:hint="default"/>
      </w:rPr>
    </w:lvl>
  </w:abstractNum>
  <w:abstractNum w:abstractNumId="4" w15:restartNumberingAfterBreak="0">
    <w:nsid w:val="64D64179"/>
    <w:multiLevelType w:val="singleLevel"/>
    <w:tmpl w:val="5C4066D4"/>
    <w:lvl w:ilvl="0">
      <w:start w:val="1"/>
      <w:numFmt w:val="bullet"/>
      <w:pStyle w:val="Aufzhlung"/>
      <w:lvlText w:val=""/>
      <w:lvlJc w:val="left"/>
      <w:pPr>
        <w:tabs>
          <w:tab w:val="num" w:pos="360"/>
        </w:tabs>
        <w:ind w:left="284" w:hanging="284"/>
      </w:pPr>
      <w:rPr>
        <w:rFonts w:ascii="Symbol" w:hAnsi="Symbol" w:hint="default"/>
      </w:rPr>
    </w:lvl>
  </w:abstractNum>
  <w:num w:numId="1" w16cid:durableId="1310591941">
    <w:abstractNumId w:val="3"/>
  </w:num>
  <w:num w:numId="2" w16cid:durableId="277295904">
    <w:abstractNumId w:val="1"/>
  </w:num>
  <w:num w:numId="3" w16cid:durableId="1065378632">
    <w:abstractNumId w:val="0"/>
  </w:num>
  <w:num w:numId="4" w16cid:durableId="172036715">
    <w:abstractNumId w:val="2"/>
  </w:num>
  <w:num w:numId="5" w16cid:durableId="14871598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70"/>
  <w:drawingGridVerticalSpacing w:val="17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A88"/>
    <w:rsid w:val="00015C62"/>
    <w:rsid w:val="00025A2D"/>
    <w:rsid w:val="00032DA6"/>
    <w:rsid w:val="00056259"/>
    <w:rsid w:val="00063B0C"/>
    <w:rsid w:val="00077885"/>
    <w:rsid w:val="000857C7"/>
    <w:rsid w:val="00086C7C"/>
    <w:rsid w:val="00087F4C"/>
    <w:rsid w:val="00096049"/>
    <w:rsid w:val="00096785"/>
    <w:rsid w:val="000C30B7"/>
    <w:rsid w:val="000D2C14"/>
    <w:rsid w:val="000E3823"/>
    <w:rsid w:val="000E406D"/>
    <w:rsid w:val="000F5EF2"/>
    <w:rsid w:val="0011047C"/>
    <w:rsid w:val="00123C0C"/>
    <w:rsid w:val="00126936"/>
    <w:rsid w:val="00134A93"/>
    <w:rsid w:val="00144963"/>
    <w:rsid w:val="0016419D"/>
    <w:rsid w:val="001648AB"/>
    <w:rsid w:val="00175AFD"/>
    <w:rsid w:val="00193EE0"/>
    <w:rsid w:val="001A62AF"/>
    <w:rsid w:val="001A659E"/>
    <w:rsid w:val="001B3C90"/>
    <w:rsid w:val="001C3E7E"/>
    <w:rsid w:val="001D2FFD"/>
    <w:rsid w:val="001D7EF3"/>
    <w:rsid w:val="001F16A6"/>
    <w:rsid w:val="001F3EDF"/>
    <w:rsid w:val="002034F7"/>
    <w:rsid w:val="00207233"/>
    <w:rsid w:val="0021067A"/>
    <w:rsid w:val="00212306"/>
    <w:rsid w:val="00217BD9"/>
    <w:rsid w:val="002278E3"/>
    <w:rsid w:val="00232F1F"/>
    <w:rsid w:val="002670F4"/>
    <w:rsid w:val="00271D7E"/>
    <w:rsid w:val="002752A4"/>
    <w:rsid w:val="00286DB9"/>
    <w:rsid w:val="002877DB"/>
    <w:rsid w:val="00291CF6"/>
    <w:rsid w:val="002A0860"/>
    <w:rsid w:val="002C4355"/>
    <w:rsid w:val="002C5EA7"/>
    <w:rsid w:val="002F0326"/>
    <w:rsid w:val="00305B78"/>
    <w:rsid w:val="003119C4"/>
    <w:rsid w:val="003261F3"/>
    <w:rsid w:val="00331A14"/>
    <w:rsid w:val="00341ABF"/>
    <w:rsid w:val="00352E5C"/>
    <w:rsid w:val="00364CBC"/>
    <w:rsid w:val="00372A87"/>
    <w:rsid w:val="00373C81"/>
    <w:rsid w:val="0037599F"/>
    <w:rsid w:val="00380294"/>
    <w:rsid w:val="003829B4"/>
    <w:rsid w:val="003945A5"/>
    <w:rsid w:val="003C69DD"/>
    <w:rsid w:val="003F3EE6"/>
    <w:rsid w:val="0040576D"/>
    <w:rsid w:val="0040597C"/>
    <w:rsid w:val="00434462"/>
    <w:rsid w:val="00460505"/>
    <w:rsid w:val="00484118"/>
    <w:rsid w:val="004910F4"/>
    <w:rsid w:val="004A4AFE"/>
    <w:rsid w:val="004B3574"/>
    <w:rsid w:val="004B70BB"/>
    <w:rsid w:val="004C2A86"/>
    <w:rsid w:val="004D197C"/>
    <w:rsid w:val="004D4BEF"/>
    <w:rsid w:val="004F5091"/>
    <w:rsid w:val="00511251"/>
    <w:rsid w:val="0051766C"/>
    <w:rsid w:val="005459B2"/>
    <w:rsid w:val="005606E7"/>
    <w:rsid w:val="00574399"/>
    <w:rsid w:val="0058521C"/>
    <w:rsid w:val="00586F91"/>
    <w:rsid w:val="00592151"/>
    <w:rsid w:val="005D0297"/>
    <w:rsid w:val="005E2B12"/>
    <w:rsid w:val="00622B3B"/>
    <w:rsid w:val="006338A4"/>
    <w:rsid w:val="00636DD9"/>
    <w:rsid w:val="00644816"/>
    <w:rsid w:val="00644B1B"/>
    <w:rsid w:val="00650C47"/>
    <w:rsid w:val="006574C0"/>
    <w:rsid w:val="00667F53"/>
    <w:rsid w:val="00671966"/>
    <w:rsid w:val="00676A88"/>
    <w:rsid w:val="0068168F"/>
    <w:rsid w:val="006857C0"/>
    <w:rsid w:val="006C16F8"/>
    <w:rsid w:val="006C749F"/>
    <w:rsid w:val="00702C75"/>
    <w:rsid w:val="0070338B"/>
    <w:rsid w:val="007342B8"/>
    <w:rsid w:val="00737942"/>
    <w:rsid w:val="0074689F"/>
    <w:rsid w:val="00762AA9"/>
    <w:rsid w:val="007768D5"/>
    <w:rsid w:val="00781BB1"/>
    <w:rsid w:val="0078320A"/>
    <w:rsid w:val="007861A5"/>
    <w:rsid w:val="00792252"/>
    <w:rsid w:val="00797C32"/>
    <w:rsid w:val="007C6323"/>
    <w:rsid w:val="007F0F9E"/>
    <w:rsid w:val="007F49E2"/>
    <w:rsid w:val="007F54BE"/>
    <w:rsid w:val="007F56CC"/>
    <w:rsid w:val="007F5853"/>
    <w:rsid w:val="00800121"/>
    <w:rsid w:val="00802140"/>
    <w:rsid w:val="00806018"/>
    <w:rsid w:val="0080709C"/>
    <w:rsid w:val="008111F7"/>
    <w:rsid w:val="0081712E"/>
    <w:rsid w:val="0081790E"/>
    <w:rsid w:val="008206CE"/>
    <w:rsid w:val="00822ADC"/>
    <w:rsid w:val="0082332C"/>
    <w:rsid w:val="008262D8"/>
    <w:rsid w:val="00836E52"/>
    <w:rsid w:val="00844936"/>
    <w:rsid w:val="0085191F"/>
    <w:rsid w:val="00867C11"/>
    <w:rsid w:val="00877AA4"/>
    <w:rsid w:val="00882F40"/>
    <w:rsid w:val="00886DAC"/>
    <w:rsid w:val="008938AF"/>
    <w:rsid w:val="00897FE4"/>
    <w:rsid w:val="008C2A7F"/>
    <w:rsid w:val="008C5EED"/>
    <w:rsid w:val="008D2E70"/>
    <w:rsid w:val="008D615D"/>
    <w:rsid w:val="008E2F22"/>
    <w:rsid w:val="008E39C2"/>
    <w:rsid w:val="00905553"/>
    <w:rsid w:val="0091715C"/>
    <w:rsid w:val="0092259A"/>
    <w:rsid w:val="009308E7"/>
    <w:rsid w:val="0094404E"/>
    <w:rsid w:val="00946121"/>
    <w:rsid w:val="00957644"/>
    <w:rsid w:val="00963AC7"/>
    <w:rsid w:val="009706E9"/>
    <w:rsid w:val="0099058A"/>
    <w:rsid w:val="00993873"/>
    <w:rsid w:val="009A2A61"/>
    <w:rsid w:val="009A4866"/>
    <w:rsid w:val="009B09F9"/>
    <w:rsid w:val="009B0F23"/>
    <w:rsid w:val="009D4E36"/>
    <w:rsid w:val="009D79B3"/>
    <w:rsid w:val="009E7AAA"/>
    <w:rsid w:val="00A141D0"/>
    <w:rsid w:val="00A31B57"/>
    <w:rsid w:val="00A36601"/>
    <w:rsid w:val="00A40A23"/>
    <w:rsid w:val="00A755FB"/>
    <w:rsid w:val="00A90E44"/>
    <w:rsid w:val="00AA09EF"/>
    <w:rsid w:val="00AB631A"/>
    <w:rsid w:val="00AC2D67"/>
    <w:rsid w:val="00AC33F6"/>
    <w:rsid w:val="00AF228B"/>
    <w:rsid w:val="00AF44DB"/>
    <w:rsid w:val="00B12E51"/>
    <w:rsid w:val="00B136B9"/>
    <w:rsid w:val="00B16A1E"/>
    <w:rsid w:val="00B21ED9"/>
    <w:rsid w:val="00B276D5"/>
    <w:rsid w:val="00B6760C"/>
    <w:rsid w:val="00B937C5"/>
    <w:rsid w:val="00B93F73"/>
    <w:rsid w:val="00B97160"/>
    <w:rsid w:val="00BA022C"/>
    <w:rsid w:val="00BA7369"/>
    <w:rsid w:val="00BC7C23"/>
    <w:rsid w:val="00BD43B0"/>
    <w:rsid w:val="00BF12CE"/>
    <w:rsid w:val="00C00774"/>
    <w:rsid w:val="00C159DF"/>
    <w:rsid w:val="00C24A23"/>
    <w:rsid w:val="00C34617"/>
    <w:rsid w:val="00C40755"/>
    <w:rsid w:val="00C47469"/>
    <w:rsid w:val="00C51A2B"/>
    <w:rsid w:val="00C54EF6"/>
    <w:rsid w:val="00C551A0"/>
    <w:rsid w:val="00C6321A"/>
    <w:rsid w:val="00C861E8"/>
    <w:rsid w:val="00C90FB3"/>
    <w:rsid w:val="00C928C8"/>
    <w:rsid w:val="00CA0CAB"/>
    <w:rsid w:val="00CB5FA1"/>
    <w:rsid w:val="00CB60ED"/>
    <w:rsid w:val="00CC10C7"/>
    <w:rsid w:val="00CC289C"/>
    <w:rsid w:val="00CC786D"/>
    <w:rsid w:val="00CE32CD"/>
    <w:rsid w:val="00CE7A09"/>
    <w:rsid w:val="00D01FC6"/>
    <w:rsid w:val="00D11268"/>
    <w:rsid w:val="00D15391"/>
    <w:rsid w:val="00D20E89"/>
    <w:rsid w:val="00D25363"/>
    <w:rsid w:val="00D4094E"/>
    <w:rsid w:val="00D479E4"/>
    <w:rsid w:val="00D512B7"/>
    <w:rsid w:val="00D60CBD"/>
    <w:rsid w:val="00D654E6"/>
    <w:rsid w:val="00D8311A"/>
    <w:rsid w:val="00D854F6"/>
    <w:rsid w:val="00D8696E"/>
    <w:rsid w:val="00D94183"/>
    <w:rsid w:val="00D94BB7"/>
    <w:rsid w:val="00D95746"/>
    <w:rsid w:val="00DA3AC3"/>
    <w:rsid w:val="00DB164F"/>
    <w:rsid w:val="00DE6954"/>
    <w:rsid w:val="00E01E24"/>
    <w:rsid w:val="00E01F07"/>
    <w:rsid w:val="00E04BED"/>
    <w:rsid w:val="00E07F09"/>
    <w:rsid w:val="00E127AE"/>
    <w:rsid w:val="00E16FE4"/>
    <w:rsid w:val="00E41D38"/>
    <w:rsid w:val="00E46043"/>
    <w:rsid w:val="00E534AB"/>
    <w:rsid w:val="00E861DD"/>
    <w:rsid w:val="00E905F5"/>
    <w:rsid w:val="00E940CD"/>
    <w:rsid w:val="00E9740F"/>
    <w:rsid w:val="00EA090F"/>
    <w:rsid w:val="00EA221F"/>
    <w:rsid w:val="00EA35F5"/>
    <w:rsid w:val="00EC70C0"/>
    <w:rsid w:val="00EE466F"/>
    <w:rsid w:val="00EF0B77"/>
    <w:rsid w:val="00EF2613"/>
    <w:rsid w:val="00F03D90"/>
    <w:rsid w:val="00F2078E"/>
    <w:rsid w:val="00F22A0B"/>
    <w:rsid w:val="00F24C60"/>
    <w:rsid w:val="00F425E2"/>
    <w:rsid w:val="00F51F4F"/>
    <w:rsid w:val="00F805DD"/>
    <w:rsid w:val="00F817BD"/>
    <w:rsid w:val="00F82169"/>
    <w:rsid w:val="00FA6EA4"/>
    <w:rsid w:val="00FC168B"/>
    <w:rsid w:val="00FC4133"/>
    <w:rsid w:val="00FE5EC8"/>
    <w:rsid w:val="00FE6FDC"/>
    <w:rsid w:val="00FF5E6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3210F8"/>
  <w15:docId w15:val="{D14D4A31-61D2-4F64-BF86-1BC3F976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imes New Roman" w:hAnsi="Verdana"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Text"/>
    <w:qFormat/>
    <w:rsid w:val="00867C11"/>
    <w:pPr>
      <w:spacing w:after="240" w:line="300" w:lineRule="atLeast"/>
      <w:textboxTightWrap w:val="allLines"/>
    </w:pPr>
    <w:rPr>
      <w:sz w:val="18"/>
    </w:rPr>
  </w:style>
  <w:style w:type="paragraph" w:styleId="berschrift1">
    <w:name w:val="heading 1"/>
    <w:aliases w:val="Kasten fett"/>
    <w:basedOn w:val="Standard"/>
    <w:next w:val="Standard"/>
    <w:link w:val="berschrift1Zchn"/>
    <w:rsid w:val="00E46043"/>
    <w:pPr>
      <w:keepNext/>
      <w:tabs>
        <w:tab w:val="left" w:pos="432"/>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outlineLvl w:val="0"/>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sz w:val="16"/>
    </w:rPr>
  </w:style>
  <w:style w:type="paragraph" w:styleId="Fuzeile">
    <w:name w:val="footer"/>
    <w:basedOn w:val="Standard"/>
    <w:link w:val="FuzeileZchn"/>
    <w:uiPriority w:val="99"/>
    <w:pPr>
      <w:tabs>
        <w:tab w:val="center" w:pos="4536"/>
        <w:tab w:val="right" w:pos="9072"/>
      </w:tabs>
    </w:pPr>
    <w:rPr>
      <w:sz w:val="16"/>
    </w:rPr>
  </w:style>
  <w:style w:type="character" w:styleId="Seitenzahl">
    <w:name w:val="page number"/>
    <w:rPr>
      <w:rFonts w:ascii="Arial" w:hAnsi="Arial"/>
      <w:sz w:val="16"/>
    </w:rPr>
  </w:style>
  <w:style w:type="paragraph" w:customStyle="1" w:styleId="Aufzhlung">
    <w:name w:val="Aufzählung"/>
    <w:basedOn w:val="Standard"/>
    <w:pPr>
      <w:numPr>
        <w:numId w:val="5"/>
      </w:numPr>
      <w:tabs>
        <w:tab w:val="left" w:pos="284"/>
      </w:tabs>
      <w:spacing w:after="0"/>
    </w:pPr>
  </w:style>
  <w:style w:type="paragraph" w:styleId="Verzeichnis1">
    <w:name w:val="toc 1"/>
    <w:basedOn w:val="Standard"/>
    <w:next w:val="Standard"/>
    <w:autoRedefine/>
    <w:semiHidden/>
  </w:style>
  <w:style w:type="paragraph" w:styleId="Sprechblasentext">
    <w:name w:val="Balloon Text"/>
    <w:basedOn w:val="Standard"/>
    <w:semiHidden/>
    <w:rsid w:val="00D854F6"/>
    <w:rPr>
      <w:rFonts w:ascii="Tahoma" w:hAnsi="Tahoma" w:cs="Tahoma"/>
      <w:sz w:val="16"/>
      <w:szCs w:val="16"/>
    </w:rPr>
  </w:style>
  <w:style w:type="character" w:customStyle="1" w:styleId="berschrift1Zchn">
    <w:name w:val="Überschrift 1 Zchn"/>
    <w:aliases w:val="Kasten fett Zchn"/>
    <w:link w:val="berschrift1"/>
    <w:rsid w:val="00E46043"/>
    <w:rPr>
      <w:rFonts w:ascii="Verdana" w:hAnsi="Verdana"/>
      <w:b/>
      <w:sz w:val="16"/>
    </w:rPr>
  </w:style>
  <w:style w:type="paragraph" w:customStyle="1" w:styleId="00Pressetext">
    <w:name w:val="00 Pressetext"/>
    <w:rsid w:val="0085191F"/>
    <w:pPr>
      <w:widowControl w:val="0"/>
      <w:tabs>
        <w:tab w:val="left" w:pos="2835"/>
        <w:tab w:val="left" w:pos="5103"/>
      </w:tabs>
      <w:autoSpaceDE w:val="0"/>
      <w:autoSpaceDN w:val="0"/>
      <w:adjustRightInd w:val="0"/>
      <w:spacing w:line="374" w:lineRule="atLeast"/>
      <w:textAlignment w:val="baseline"/>
    </w:pPr>
    <w:rPr>
      <w:rFonts w:ascii="FranklinGothic" w:hAnsi="FranklinGothic"/>
      <w:noProof/>
      <w:color w:val="000000"/>
      <w:sz w:val="22"/>
    </w:rPr>
  </w:style>
  <w:style w:type="paragraph" w:customStyle="1" w:styleId="Noparagraphstyle">
    <w:name w:val="[No paragraph style]"/>
    <w:rsid w:val="0085191F"/>
    <w:pPr>
      <w:widowControl w:val="0"/>
      <w:autoSpaceDE w:val="0"/>
      <w:autoSpaceDN w:val="0"/>
      <w:adjustRightInd w:val="0"/>
      <w:spacing w:line="288" w:lineRule="auto"/>
      <w:textAlignment w:val="center"/>
    </w:pPr>
    <w:rPr>
      <w:color w:val="000000"/>
      <w:sz w:val="24"/>
    </w:rPr>
  </w:style>
  <w:style w:type="character" w:styleId="Hyperlink">
    <w:name w:val="Hyperlink"/>
    <w:uiPriority w:val="99"/>
    <w:rsid w:val="0085191F"/>
    <w:rPr>
      <w:color w:val="0000FF"/>
      <w:u w:val="single"/>
    </w:rPr>
  </w:style>
  <w:style w:type="paragraph" w:styleId="Textkrper2">
    <w:name w:val="Body Text 2"/>
    <w:basedOn w:val="Standard"/>
    <w:link w:val="Textkrper2Zchn"/>
    <w:rsid w:val="0085191F"/>
    <w:pPr>
      <w:spacing w:after="0"/>
    </w:pPr>
    <w:rPr>
      <w:rFonts w:cs="Arial"/>
      <w:b/>
      <w:bCs/>
      <w:szCs w:val="24"/>
    </w:rPr>
  </w:style>
  <w:style w:type="character" w:customStyle="1" w:styleId="Textkrper2Zchn">
    <w:name w:val="Textkörper 2 Zchn"/>
    <w:basedOn w:val="Absatz-Standardschriftart"/>
    <w:link w:val="Textkrper2"/>
    <w:rsid w:val="0085191F"/>
    <w:rPr>
      <w:rFonts w:ascii="Arial" w:hAnsi="Arial" w:cs="Arial"/>
      <w:b/>
      <w:bCs/>
      <w:sz w:val="24"/>
      <w:szCs w:val="24"/>
    </w:rPr>
  </w:style>
  <w:style w:type="paragraph" w:styleId="Titel">
    <w:name w:val="Title"/>
    <w:aliases w:val="Ü1 bold"/>
    <w:basedOn w:val="Standard"/>
    <w:next w:val="Standard"/>
    <w:link w:val="TitelZchn"/>
    <w:autoRedefine/>
    <w:qFormat/>
    <w:rsid w:val="009E7AAA"/>
    <w:pPr>
      <w:spacing w:before="1440" w:line="240" w:lineRule="auto"/>
      <w:jc w:val="center"/>
      <w:outlineLvl w:val="0"/>
    </w:pPr>
    <w:rPr>
      <w:rFonts w:eastAsiaTheme="majorEastAsia" w:cstheme="majorBidi"/>
      <w:b/>
      <w:bCs/>
      <w:kern w:val="28"/>
      <w:sz w:val="44"/>
      <w:szCs w:val="32"/>
    </w:rPr>
  </w:style>
  <w:style w:type="character" w:customStyle="1" w:styleId="TitelZchn">
    <w:name w:val="Titel Zchn"/>
    <w:aliases w:val="Ü1 bold Zchn"/>
    <w:basedOn w:val="Absatz-Standardschriftart"/>
    <w:link w:val="Titel"/>
    <w:rsid w:val="009E7AAA"/>
    <w:rPr>
      <w:rFonts w:eastAsiaTheme="majorEastAsia" w:cstheme="majorBidi"/>
      <w:b/>
      <w:bCs/>
      <w:kern w:val="28"/>
      <w:sz w:val="44"/>
      <w:szCs w:val="32"/>
    </w:rPr>
  </w:style>
  <w:style w:type="paragraph" w:styleId="Untertitel">
    <w:name w:val="Subtitle"/>
    <w:aliases w:val="Überschrift"/>
    <w:basedOn w:val="Standard"/>
    <w:next w:val="Standard"/>
    <w:link w:val="UntertitelZchn"/>
    <w:rsid w:val="00032DA6"/>
    <w:pPr>
      <w:spacing w:after="480"/>
      <w:outlineLvl w:val="1"/>
    </w:pPr>
    <w:rPr>
      <w:rFonts w:eastAsiaTheme="majorEastAsia" w:cstheme="majorBidi"/>
      <w:b/>
      <w:sz w:val="54"/>
      <w:szCs w:val="24"/>
    </w:rPr>
  </w:style>
  <w:style w:type="character" w:customStyle="1" w:styleId="UntertitelZchn">
    <w:name w:val="Untertitel Zchn"/>
    <w:aliases w:val="Überschrift Zchn"/>
    <w:basedOn w:val="Absatz-Standardschriftart"/>
    <w:link w:val="Untertitel"/>
    <w:rsid w:val="00032DA6"/>
    <w:rPr>
      <w:rFonts w:eastAsiaTheme="majorEastAsia" w:cstheme="majorBidi"/>
      <w:b/>
      <w:sz w:val="54"/>
      <w:szCs w:val="24"/>
    </w:rPr>
  </w:style>
  <w:style w:type="character" w:styleId="Fett">
    <w:name w:val="Strong"/>
    <w:aliases w:val="Text fett"/>
    <w:basedOn w:val="Absatz-Standardschriftart"/>
    <w:qFormat/>
    <w:rsid w:val="0011047C"/>
    <w:rPr>
      <w:rFonts w:ascii="Verdana" w:hAnsi="Verdana"/>
      <w:b w:val="0"/>
      <w:bCs/>
      <w:sz w:val="20"/>
    </w:rPr>
  </w:style>
  <w:style w:type="character" w:styleId="Hervorhebung">
    <w:name w:val="Emphasis"/>
    <w:aliases w:val="Kasten Text,Text klein 1"/>
    <w:rsid w:val="00E46043"/>
    <w:rPr>
      <w:rFonts w:ascii="Verdana" w:hAnsi="Verdana"/>
      <w:i w:val="0"/>
      <w:iCs/>
      <w:sz w:val="16"/>
    </w:rPr>
  </w:style>
  <w:style w:type="paragraph" w:customStyle="1" w:styleId="KastenTextneu">
    <w:name w:val="Kasten Text neu"/>
    <w:rsid w:val="00AB631A"/>
    <w:pPr>
      <w:spacing w:line="240" w:lineRule="exact"/>
    </w:pPr>
    <w:rPr>
      <w:color w:val="000000"/>
      <w:sz w:val="17"/>
    </w:rPr>
  </w:style>
  <w:style w:type="paragraph" w:customStyle="1" w:styleId="Kastenfettneu">
    <w:name w:val="Kasten fett neu"/>
    <w:rsid w:val="001F16A6"/>
    <w:pPr>
      <w:spacing w:line="240" w:lineRule="exact"/>
    </w:pPr>
    <w:rPr>
      <w:b/>
      <w:sz w:val="17"/>
    </w:rPr>
  </w:style>
  <w:style w:type="paragraph" w:customStyle="1" w:styleId="Webseiteklein">
    <w:name w:val="Webseite klein"/>
    <w:basedOn w:val="KastenTextneu"/>
    <w:rsid w:val="00AB631A"/>
    <w:rPr>
      <w:color w:val="00B0F0"/>
      <w:szCs w:val="17"/>
      <w:u w:val="single"/>
    </w:rPr>
  </w:style>
  <w:style w:type="paragraph" w:customStyle="1" w:styleId="Textklein">
    <w:name w:val="Text klein"/>
    <w:qFormat/>
    <w:rsid w:val="00800121"/>
    <w:pPr>
      <w:spacing w:line="288" w:lineRule="auto"/>
    </w:pPr>
    <w:rPr>
      <w:color w:val="000000"/>
      <w:sz w:val="14"/>
    </w:rPr>
  </w:style>
  <w:style w:type="paragraph" w:customStyle="1" w:styleId="Textbold">
    <w:name w:val="Text bold"/>
    <w:autoRedefine/>
    <w:qFormat/>
    <w:rsid w:val="00867C11"/>
    <w:pPr>
      <w:spacing w:after="240" w:line="300" w:lineRule="atLeast"/>
    </w:pPr>
    <w:rPr>
      <w:b/>
      <w:sz w:val="18"/>
    </w:rPr>
  </w:style>
  <w:style w:type="character" w:styleId="IntensiveHervorhebung">
    <w:name w:val="Intense Emphasis"/>
    <w:aliases w:val="Text 1"/>
    <w:uiPriority w:val="21"/>
    <w:qFormat/>
    <w:rsid w:val="00032DA6"/>
    <w:rPr>
      <w:rFonts w:ascii="Verdana" w:hAnsi="Verdana"/>
      <w:b/>
      <w:bCs/>
      <w:iCs/>
      <w:sz w:val="20"/>
    </w:rPr>
  </w:style>
  <w:style w:type="paragraph" w:customStyle="1" w:styleId="2bold">
    <w:name w:val="Ü2 bold"/>
    <w:basedOn w:val="Standard"/>
    <w:qFormat/>
    <w:rsid w:val="00BC7C23"/>
    <w:pPr>
      <w:spacing w:line="240" w:lineRule="auto"/>
      <w:jc w:val="center"/>
    </w:pPr>
    <w:rPr>
      <w:b/>
      <w:sz w:val="28"/>
    </w:rPr>
  </w:style>
  <w:style w:type="paragraph" w:styleId="Kommentartext">
    <w:name w:val="annotation text"/>
    <w:basedOn w:val="Standard"/>
    <w:link w:val="KommentartextZchn"/>
    <w:rsid w:val="006338A4"/>
    <w:pPr>
      <w:spacing w:after="0"/>
    </w:pPr>
    <w:rPr>
      <w:rFonts w:ascii="Times" w:eastAsia="Times" w:hAnsi="Times"/>
    </w:rPr>
  </w:style>
  <w:style w:type="character" w:customStyle="1" w:styleId="KommentartextZchn">
    <w:name w:val="Kommentartext Zchn"/>
    <w:basedOn w:val="Absatz-Standardschriftart"/>
    <w:link w:val="Kommentartext"/>
    <w:rsid w:val="006338A4"/>
    <w:rPr>
      <w:rFonts w:ascii="Times" w:eastAsia="Times" w:hAnsi="Times"/>
    </w:rPr>
  </w:style>
  <w:style w:type="paragraph" w:customStyle="1" w:styleId="2">
    <w:name w:val="Ü2"/>
    <w:basedOn w:val="Standard"/>
    <w:next w:val="Text2"/>
    <w:link w:val="2Zchn"/>
    <w:rsid w:val="002C4355"/>
    <w:pPr>
      <w:spacing w:after="360" w:line="240" w:lineRule="auto"/>
    </w:pPr>
    <w:rPr>
      <w:b/>
      <w:szCs w:val="28"/>
    </w:rPr>
  </w:style>
  <w:style w:type="paragraph" w:customStyle="1" w:styleId="Text2">
    <w:name w:val="Text 2"/>
    <w:basedOn w:val="Standard"/>
    <w:link w:val="Text2Zchn"/>
    <w:qFormat/>
    <w:rsid w:val="00BF12CE"/>
    <w:pPr>
      <w:spacing w:line="240" w:lineRule="auto"/>
      <w:textboxTightWrap w:val="none"/>
    </w:pPr>
  </w:style>
  <w:style w:type="character" w:customStyle="1" w:styleId="2Zchn">
    <w:name w:val="Ü2 Zchn"/>
    <w:basedOn w:val="Absatz-Standardschriftart"/>
    <w:link w:val="2"/>
    <w:rsid w:val="002C4355"/>
    <w:rPr>
      <w:b/>
      <w:szCs w:val="28"/>
    </w:rPr>
  </w:style>
  <w:style w:type="character" w:customStyle="1" w:styleId="Text2Zchn">
    <w:name w:val="Text 2 Zchn"/>
    <w:basedOn w:val="Absatz-Standardschriftart"/>
    <w:link w:val="Text2"/>
    <w:rsid w:val="00BF12CE"/>
  </w:style>
  <w:style w:type="character" w:styleId="Kommentarzeichen">
    <w:name w:val="annotation reference"/>
    <w:basedOn w:val="Absatz-Standardschriftart"/>
    <w:rsid w:val="00E04BED"/>
    <w:rPr>
      <w:sz w:val="16"/>
      <w:szCs w:val="16"/>
    </w:rPr>
  </w:style>
  <w:style w:type="table" w:styleId="Tabellenraster">
    <w:name w:val="Table Grid"/>
    <w:basedOn w:val="NormaleTabelle"/>
    <w:rsid w:val="00792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rsid w:val="00AC33F6"/>
    <w:rPr>
      <w:sz w:val="16"/>
    </w:rPr>
  </w:style>
  <w:style w:type="paragraph" w:customStyle="1" w:styleId="Default">
    <w:name w:val="Default"/>
    <w:rsid w:val="00F51F4F"/>
    <w:pPr>
      <w:autoSpaceDE w:val="0"/>
      <w:autoSpaceDN w:val="0"/>
      <w:adjustRightInd w:val="0"/>
    </w:pPr>
    <w:rPr>
      <w:rFonts w:cs="Verdana"/>
      <w:color w:val="000000"/>
      <w:sz w:val="24"/>
      <w:szCs w:val="24"/>
    </w:rPr>
  </w:style>
  <w:style w:type="paragraph" w:styleId="KeinLeerraum">
    <w:name w:val="No Spacing"/>
    <w:aliases w:val="Ü3 kursiv"/>
    <w:uiPriority w:val="1"/>
    <w:qFormat/>
    <w:rsid w:val="00025A2D"/>
    <w:pPr>
      <w:spacing w:after="240" w:line="300" w:lineRule="atLeast"/>
      <w:textboxTightWrap w:val="allLines"/>
    </w:pPr>
    <w:rPr>
      <w:i/>
      <w:sz w:val="18"/>
    </w:rPr>
  </w:style>
  <w:style w:type="paragraph" w:styleId="IntensivesZitat">
    <w:name w:val="Intense Quote"/>
    <w:aliases w:val="Webseite"/>
    <w:basedOn w:val="Standard"/>
    <w:next w:val="Standard"/>
    <w:link w:val="IntensivesZitatZchn"/>
    <w:uiPriority w:val="30"/>
    <w:qFormat/>
    <w:rsid w:val="00802140"/>
    <w:pPr>
      <w:pBdr>
        <w:bottom w:val="single" w:sz="4" w:space="4" w:color="4F81BD" w:themeColor="accent1"/>
      </w:pBdr>
      <w:spacing w:before="200" w:after="280"/>
      <w:ind w:left="936" w:right="936"/>
    </w:pPr>
    <w:rPr>
      <w:bCs/>
      <w:iCs/>
      <w:color w:val="0000FF"/>
    </w:rPr>
  </w:style>
  <w:style w:type="character" w:customStyle="1" w:styleId="IntensivesZitatZchn">
    <w:name w:val="Intensives Zitat Zchn"/>
    <w:aliases w:val="Webseite Zchn"/>
    <w:basedOn w:val="Absatz-Standardschriftart"/>
    <w:link w:val="IntensivesZitat"/>
    <w:uiPriority w:val="30"/>
    <w:rsid w:val="00802140"/>
    <w:rPr>
      <w:bCs/>
      <w:iCs/>
      <w:color w:val="0000FF"/>
    </w:rPr>
  </w:style>
  <w:style w:type="character" w:customStyle="1" w:styleId="FuzeileZchn">
    <w:name w:val="Fußzeile Zchn"/>
    <w:basedOn w:val="Absatz-Standardschriftart"/>
    <w:link w:val="Fuzeile"/>
    <w:uiPriority w:val="99"/>
    <w:rsid w:val="005459B2"/>
    <w:rPr>
      <w:sz w:val="16"/>
    </w:rPr>
  </w:style>
  <w:style w:type="paragraph" w:styleId="StandardWeb">
    <w:name w:val="Normal (Web)"/>
    <w:basedOn w:val="Standard"/>
    <w:uiPriority w:val="99"/>
    <w:unhideWhenUsed/>
    <w:rsid w:val="00341ABF"/>
    <w:pPr>
      <w:spacing w:before="100" w:beforeAutospacing="1" w:after="100" w:afterAutospacing="1" w:line="240" w:lineRule="auto"/>
      <w:textboxTightWrap w:val="none"/>
    </w:pPr>
    <w:rPr>
      <w:rFonts w:ascii="Times New Roman" w:hAnsi="Times New Roman"/>
      <w:sz w:val="24"/>
      <w:szCs w:val="24"/>
    </w:rPr>
  </w:style>
  <w:style w:type="character" w:styleId="NichtaufgelsteErwhnung">
    <w:name w:val="Unresolved Mention"/>
    <w:basedOn w:val="Absatz-Standardschriftart"/>
    <w:uiPriority w:val="99"/>
    <w:semiHidden/>
    <w:unhideWhenUsed/>
    <w:rsid w:val="000E4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6112">
      <w:bodyDiv w:val="1"/>
      <w:marLeft w:val="0"/>
      <w:marRight w:val="0"/>
      <w:marTop w:val="0"/>
      <w:marBottom w:val="0"/>
      <w:divBdr>
        <w:top w:val="none" w:sz="0" w:space="0" w:color="auto"/>
        <w:left w:val="none" w:sz="0" w:space="0" w:color="auto"/>
        <w:bottom w:val="none" w:sz="0" w:space="0" w:color="auto"/>
        <w:right w:val="none" w:sz="0" w:space="0" w:color="auto"/>
      </w:divBdr>
    </w:div>
    <w:div w:id="37975865">
      <w:bodyDiv w:val="1"/>
      <w:marLeft w:val="0"/>
      <w:marRight w:val="0"/>
      <w:marTop w:val="0"/>
      <w:marBottom w:val="0"/>
      <w:divBdr>
        <w:top w:val="none" w:sz="0" w:space="0" w:color="auto"/>
        <w:left w:val="none" w:sz="0" w:space="0" w:color="auto"/>
        <w:bottom w:val="none" w:sz="0" w:space="0" w:color="auto"/>
        <w:right w:val="none" w:sz="0" w:space="0" w:color="auto"/>
      </w:divBdr>
    </w:div>
    <w:div w:id="539325400">
      <w:bodyDiv w:val="1"/>
      <w:marLeft w:val="0"/>
      <w:marRight w:val="0"/>
      <w:marTop w:val="0"/>
      <w:marBottom w:val="0"/>
      <w:divBdr>
        <w:top w:val="none" w:sz="0" w:space="0" w:color="auto"/>
        <w:left w:val="none" w:sz="0" w:space="0" w:color="auto"/>
        <w:bottom w:val="none" w:sz="0" w:space="0" w:color="auto"/>
        <w:right w:val="none" w:sz="0" w:space="0" w:color="auto"/>
      </w:divBdr>
    </w:div>
    <w:div w:id="745493457">
      <w:bodyDiv w:val="1"/>
      <w:marLeft w:val="0"/>
      <w:marRight w:val="0"/>
      <w:marTop w:val="0"/>
      <w:marBottom w:val="0"/>
      <w:divBdr>
        <w:top w:val="none" w:sz="0" w:space="0" w:color="auto"/>
        <w:left w:val="none" w:sz="0" w:space="0" w:color="auto"/>
        <w:bottom w:val="none" w:sz="0" w:space="0" w:color="auto"/>
        <w:right w:val="none" w:sz="0" w:space="0" w:color="auto"/>
      </w:divBdr>
    </w:div>
    <w:div w:id="859664660">
      <w:bodyDiv w:val="1"/>
      <w:marLeft w:val="0"/>
      <w:marRight w:val="0"/>
      <w:marTop w:val="0"/>
      <w:marBottom w:val="0"/>
      <w:divBdr>
        <w:top w:val="none" w:sz="0" w:space="0" w:color="auto"/>
        <w:left w:val="none" w:sz="0" w:space="0" w:color="auto"/>
        <w:bottom w:val="none" w:sz="0" w:space="0" w:color="auto"/>
        <w:right w:val="none" w:sz="0" w:space="0" w:color="auto"/>
      </w:divBdr>
    </w:div>
    <w:div w:id="928541679">
      <w:bodyDiv w:val="1"/>
      <w:marLeft w:val="0"/>
      <w:marRight w:val="0"/>
      <w:marTop w:val="0"/>
      <w:marBottom w:val="0"/>
      <w:divBdr>
        <w:top w:val="none" w:sz="0" w:space="0" w:color="auto"/>
        <w:left w:val="none" w:sz="0" w:space="0" w:color="auto"/>
        <w:bottom w:val="none" w:sz="0" w:space="0" w:color="auto"/>
        <w:right w:val="none" w:sz="0" w:space="0" w:color="auto"/>
      </w:divBdr>
    </w:div>
    <w:div w:id="942802481">
      <w:bodyDiv w:val="1"/>
      <w:marLeft w:val="0"/>
      <w:marRight w:val="0"/>
      <w:marTop w:val="0"/>
      <w:marBottom w:val="0"/>
      <w:divBdr>
        <w:top w:val="none" w:sz="0" w:space="0" w:color="auto"/>
        <w:left w:val="none" w:sz="0" w:space="0" w:color="auto"/>
        <w:bottom w:val="none" w:sz="0" w:space="0" w:color="auto"/>
        <w:right w:val="none" w:sz="0" w:space="0" w:color="auto"/>
      </w:divBdr>
    </w:div>
    <w:div w:id="1944260147">
      <w:bodyDiv w:val="1"/>
      <w:marLeft w:val="0"/>
      <w:marRight w:val="0"/>
      <w:marTop w:val="0"/>
      <w:marBottom w:val="0"/>
      <w:divBdr>
        <w:top w:val="none" w:sz="0" w:space="0" w:color="auto"/>
        <w:left w:val="none" w:sz="0" w:space="0" w:color="auto"/>
        <w:bottom w:val="none" w:sz="0" w:space="0" w:color="auto"/>
        <w:right w:val="none" w:sz="0" w:space="0" w:color="auto"/>
      </w:divBdr>
    </w:div>
    <w:div w:id="196434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ndespraesident.de/EN/home/home_node.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zinq.com/feuerverzinken-pulverbeschichten/" TargetMode="External"/><Relationship Id="rId17" Type="http://schemas.openxmlformats.org/officeDocument/2006/relationships/hyperlink" Target="https://www.mpg.de/9736800/MPI-P_JB_2016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dag.com/fileadmin/user_upload/EDAG_Webflyer_GFA-corrosion_protection_e_DL-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umweltbundesamt.de/themen/abfall-ressourcen/ressourcenschonung-in-produktion-konsum/fragen-antworten-zu-cradle-to-cradl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2c.ngo/en/"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_rels/header3.xml.rels><?xml version="1.0" encoding="UTF-8" standalone="yes"?>
<Relationships xmlns="http://schemas.openxmlformats.org/package/2006/relationships"><Relationship Id="rId8" Type="http://schemas.openxmlformats.org/officeDocument/2006/relationships/hyperlink" Target="http://www.xxx.de" TargetMode="External"/><Relationship Id="rId3" Type="http://schemas.openxmlformats.org/officeDocument/2006/relationships/hyperlink" Target="mailto:xxx@xxx.org/de" TargetMode="External"/><Relationship Id="rId7" Type="http://schemas.openxmlformats.org/officeDocument/2006/relationships/hyperlink" Target="mailto:xxx@xxx.org/de" TargetMode="External"/><Relationship Id="rId2"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hyperlink" Target="http://www.dbu.de" TargetMode="External"/><Relationship Id="rId5" Type="http://schemas.openxmlformats.org/officeDocument/2006/relationships/hyperlink" Target="mailto:presse@dbu.de" TargetMode="External"/><Relationship Id="rId4" Type="http://schemas.openxmlformats.org/officeDocument/2006/relationships/hyperlink" Target="http://www.xxx.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ebloed\OneDrive%20-%20Deutsche%20Bundesstiftung%20Umwelt\DBU-Pressestelle%20-%20General\Ver&#246;ffentlichungen%202025\2025%20az%200815\Mitteilungen\PR_press%20release_DBU_German%20Environmental%20Awar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73E87-DA2C-4203-818F-E33B4F19473D}">
  <ds:schemaRefs>
    <ds:schemaRef ds:uri="http://schemas.microsoft.com/sharepoint/v3/contenttype/forms"/>
  </ds:schemaRefs>
</ds:datastoreItem>
</file>

<file path=customXml/itemProps2.xml><?xml version="1.0" encoding="utf-8"?>
<ds:datastoreItem xmlns:ds="http://schemas.openxmlformats.org/officeDocument/2006/customXml" ds:itemID="{DB35E0BE-055C-4A42-94DE-F4CD89EB2FB0}">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customXml/itemProps3.xml><?xml version="1.0" encoding="utf-8"?>
<ds:datastoreItem xmlns:ds="http://schemas.openxmlformats.org/officeDocument/2006/customXml" ds:itemID="{F89C8A84-9D15-4046-9F4A-F5FEB99217A5}"/>
</file>

<file path=customXml/itemProps4.xml><?xml version="1.0" encoding="utf-8"?>
<ds:datastoreItem xmlns:ds="http://schemas.openxmlformats.org/officeDocument/2006/customXml" ds:itemID="{B2C31549-E23A-489D-84A2-0B5DB303A3E0}">
  <ds:schemaRefs>
    <ds:schemaRef ds:uri="http://schemas.openxmlformats.org/officeDocument/2006/bibliography"/>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PR_press release_DBU_German Environmental Award</Template>
  <TotalTime>0</TotalTime>
  <Pages>2</Pages>
  <Words>982</Words>
  <Characters>6065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Firma</vt:lpstr>
    </vt:vector>
  </TitlesOfParts>
  <Company>Deutsche Bundesstiftung Umwelt</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Jongebloed, Klaus</dc:creator>
  <cp:lastModifiedBy>Jongebloed, Klaus</cp:lastModifiedBy>
  <cp:revision>2</cp:revision>
  <cp:lastPrinted>2025-09-02T16:58:00Z</cp:lastPrinted>
  <dcterms:created xsi:type="dcterms:W3CDTF">2025-09-04T14:30:00Z</dcterms:created>
  <dcterms:modified xsi:type="dcterms:W3CDTF">2025-09-04T14:30:00Z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920200</vt:r8>
  </property>
  <property fmtid="{D5CDD505-2E9C-101B-9397-08002B2CF9AE}" pid="4" name="MediaServiceImageTags">
    <vt:lpwstr/>
  </property>
</Properties>
</file>