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111FB" w:rsidRDefault="007F589E">
      <w:r>
        <w:rPr>
          <w:noProof/>
          <w:lang w:eastAsia="de-DE"/>
        </w:rPr>
        <w:drawing>
          <wp:anchor distT="0" distB="0" distL="114300" distR="114300" simplePos="0" relativeHeight="251673600" behindDoc="0" locked="0" layoutInCell="1" allowOverlap="1" wp14:anchorId="3623F968" wp14:editId="1D23CE98">
            <wp:simplePos x="0" y="0"/>
            <wp:positionH relativeFrom="margin">
              <wp:posOffset>4139565</wp:posOffset>
            </wp:positionH>
            <wp:positionV relativeFrom="margin">
              <wp:posOffset>617855</wp:posOffset>
            </wp:positionV>
            <wp:extent cx="1476375" cy="1402080"/>
            <wp:effectExtent l="0" t="0" r="9525" b="7620"/>
            <wp:wrapSquare wrapText="bothSides"/>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cstate="print">
                      <a:extLst>
                        <a:ext uri="{28A0092B-C50C-407E-A947-70E740481C1C}">
                          <a14:useLocalDpi xmlns:a14="http://schemas.microsoft.com/office/drawing/2010/main" val="0"/>
                        </a:ext>
                      </a:extLst>
                    </a:blip>
                    <a:srcRect l="24486" t="7647" r="25881" b="8529"/>
                    <a:stretch/>
                  </pic:blipFill>
                  <pic:spPr bwMode="auto">
                    <a:xfrm>
                      <a:off x="0" y="0"/>
                      <a:ext cx="1476375" cy="14020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bl>
      <w:tblPr>
        <w:tblStyle w:val="Tabellenraster"/>
        <w:tblpPr w:leftFromText="141" w:rightFromText="141" w:vertAnchor="page" w:horzAnchor="margin" w:tblpY="336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82"/>
        <w:gridCol w:w="3006"/>
      </w:tblGrid>
      <w:tr w:rsidR="007111FB" w:rsidTr="00FB4D8D">
        <w:tc>
          <w:tcPr>
            <w:tcW w:w="6282" w:type="dxa"/>
          </w:tcPr>
          <w:p w:rsidR="007111FB" w:rsidRDefault="007111FB" w:rsidP="007F589E">
            <w:r>
              <w:t>Kann Dein Einkauf die Welt verändern? Ja, und ob! Denn in vielen Alltagsprodukten stecken Rohstoffe, die von weither kommen.</w:t>
            </w:r>
            <w:r>
              <w:br/>
              <w:t xml:space="preserve"> </w:t>
            </w:r>
          </w:p>
          <w:p w:rsidR="007111FB" w:rsidRDefault="007111FB" w:rsidP="007F589E">
            <w:r>
              <w:t xml:space="preserve">Beispiel Palmöl: es ist in Fertigpizza, Schokocreme und Eis, in Kosmetika, Putzmitteln und Biodiesel enthalten. </w:t>
            </w:r>
          </w:p>
        </w:tc>
        <w:tc>
          <w:tcPr>
            <w:tcW w:w="3006" w:type="dxa"/>
          </w:tcPr>
          <w:p w:rsidR="00753896" w:rsidRDefault="00753896" w:rsidP="007F589E"/>
          <w:p w:rsidR="00753896" w:rsidRDefault="00753896" w:rsidP="007F589E"/>
        </w:tc>
      </w:tr>
      <w:tr w:rsidR="00753896" w:rsidTr="00FB4D8D">
        <w:tc>
          <w:tcPr>
            <w:tcW w:w="6282" w:type="dxa"/>
          </w:tcPr>
          <w:p w:rsidR="007F589E" w:rsidRDefault="007F589E" w:rsidP="007F589E"/>
          <w:p w:rsidR="00753896" w:rsidRDefault="00753896" w:rsidP="007F589E">
            <w:r>
              <w:t xml:space="preserve">Die weltweite Nachfrage hat dazu geführt, dass vor allem in Indonesien und Malaysia riesige Regenwaldflächen für Ölpalmplantagen gerodet wurden. </w:t>
            </w:r>
          </w:p>
          <w:p w:rsidR="00753896" w:rsidRDefault="00753896" w:rsidP="007F589E"/>
          <w:p w:rsidR="00753896" w:rsidRDefault="00753896" w:rsidP="007F589E">
            <w:r>
              <w:t>Auch für viele unserer heiß geliebten Cheeseburger müssen wertvolle Bäume weichen. Besonders betroffen ist der Amazonasregenwald in Brasilien. Inzwischen sind rund 20 % des brasilianischen Amazonasgebiets unwiederbringlich verloren, der vor allem für Sojaplantagen und Rinderweiden abgeholzt wurde und wird.</w:t>
            </w:r>
          </w:p>
          <w:p w:rsidR="00753896" w:rsidRDefault="00753896" w:rsidP="007F589E"/>
        </w:tc>
        <w:tc>
          <w:tcPr>
            <w:tcW w:w="3006" w:type="dxa"/>
          </w:tcPr>
          <w:p w:rsidR="00753896" w:rsidRDefault="007F589E" w:rsidP="007F589E">
            <w:r>
              <w:rPr>
                <w:noProof/>
                <w:lang w:eastAsia="de-DE"/>
              </w:rPr>
              <w:drawing>
                <wp:anchor distT="0" distB="0" distL="114300" distR="114300" simplePos="0" relativeHeight="251661312" behindDoc="0" locked="0" layoutInCell="1" allowOverlap="1" wp14:anchorId="69F2AECB" wp14:editId="1E28882D">
                  <wp:simplePos x="0" y="0"/>
                  <wp:positionH relativeFrom="column">
                    <wp:posOffset>3810</wp:posOffset>
                  </wp:positionH>
                  <wp:positionV relativeFrom="paragraph">
                    <wp:posOffset>1112520</wp:posOffset>
                  </wp:positionV>
                  <wp:extent cx="1619250" cy="892810"/>
                  <wp:effectExtent l="0" t="0" r="0" b="2540"/>
                  <wp:wrapSquare wrapText="bothSides"/>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cstate="print">
                            <a:extLst>
                              <a:ext uri="{28A0092B-C50C-407E-A947-70E740481C1C}">
                                <a14:useLocalDpi xmlns:a14="http://schemas.microsoft.com/office/drawing/2010/main" val="0"/>
                              </a:ext>
                            </a:extLst>
                          </a:blip>
                          <a:srcRect l="4631" t="5588" r="6789" b="7587"/>
                          <a:stretch/>
                        </pic:blipFill>
                        <pic:spPr bwMode="auto">
                          <a:xfrm>
                            <a:off x="0" y="0"/>
                            <a:ext cx="1619250" cy="8928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de-DE"/>
              </w:rPr>
              <w:drawing>
                <wp:anchor distT="0" distB="0" distL="114300" distR="114300" simplePos="0" relativeHeight="251659264" behindDoc="0" locked="0" layoutInCell="1" allowOverlap="1" wp14:anchorId="13FCE571" wp14:editId="67FAD147">
                  <wp:simplePos x="0" y="0"/>
                  <wp:positionH relativeFrom="margin">
                    <wp:posOffset>-37465</wp:posOffset>
                  </wp:positionH>
                  <wp:positionV relativeFrom="margin">
                    <wp:posOffset>-9525</wp:posOffset>
                  </wp:positionV>
                  <wp:extent cx="1768475" cy="1029335"/>
                  <wp:effectExtent l="0" t="0" r="3175" b="0"/>
                  <wp:wrapSquare wrapText="bothSides"/>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cstate="print">
                            <a:extLst>
                              <a:ext uri="{28A0092B-C50C-407E-A947-70E740481C1C}">
                                <a14:useLocalDpi xmlns:a14="http://schemas.microsoft.com/office/drawing/2010/main" val="0"/>
                              </a:ext>
                            </a:extLst>
                          </a:blip>
                          <a:srcRect l="3970" t="3529" r="8941" b="6404"/>
                          <a:stretch/>
                        </pic:blipFill>
                        <pic:spPr bwMode="auto">
                          <a:xfrm>
                            <a:off x="0" y="0"/>
                            <a:ext cx="1768475" cy="10293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753896" w:rsidTr="00FB4D8D">
        <w:tc>
          <w:tcPr>
            <w:tcW w:w="6282" w:type="dxa"/>
          </w:tcPr>
          <w:p w:rsidR="00753896" w:rsidRDefault="00753896" w:rsidP="007F589E">
            <w:r>
              <w:t>Die sogenannte „Grüne Lunge der Erde“ schrumpft weltweit.</w:t>
            </w:r>
          </w:p>
          <w:p w:rsidR="00753896" w:rsidRDefault="00753896" w:rsidP="007F589E">
            <w:r>
              <w:t xml:space="preserve">Dadurch produziert sie weniger Sauerstoff und speichert weniger Kohlendioxid. Zusätzlich setzen Brandrodungen große Mengen klimaschädlicher Treibhausgase frei. </w:t>
            </w:r>
          </w:p>
          <w:p w:rsidR="00753896" w:rsidRDefault="00753896" w:rsidP="007F589E"/>
          <w:p w:rsidR="00753896" w:rsidRDefault="00753896" w:rsidP="007F589E">
            <w:r>
              <w:t xml:space="preserve">Um das Erdsystem nicht zu überlasten, fordert die Wissenschaft, dass mindestens 85 % der Wälder weltweit erhalten bleiben. </w:t>
            </w:r>
          </w:p>
          <w:p w:rsidR="00753896" w:rsidRDefault="00753896" w:rsidP="007F589E"/>
        </w:tc>
        <w:tc>
          <w:tcPr>
            <w:tcW w:w="3006" w:type="dxa"/>
          </w:tcPr>
          <w:p w:rsidR="00753896" w:rsidRDefault="00753896" w:rsidP="007F589E">
            <w:r>
              <w:rPr>
                <w:noProof/>
                <w:lang w:eastAsia="de-DE"/>
              </w:rPr>
              <w:drawing>
                <wp:anchor distT="0" distB="0" distL="114300" distR="114300" simplePos="0" relativeHeight="251664384" behindDoc="0" locked="0" layoutInCell="1" allowOverlap="1" wp14:anchorId="7D4FC663" wp14:editId="787ACF54">
                  <wp:simplePos x="0" y="0"/>
                  <wp:positionH relativeFrom="column">
                    <wp:posOffset>269875</wp:posOffset>
                  </wp:positionH>
                  <wp:positionV relativeFrom="paragraph">
                    <wp:posOffset>81280</wp:posOffset>
                  </wp:positionV>
                  <wp:extent cx="1333500" cy="1228725"/>
                  <wp:effectExtent l="0" t="0" r="0" b="9525"/>
                  <wp:wrapSquare wrapText="bothSides"/>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cstate="print">
                            <a:extLst>
                              <a:ext uri="{28A0092B-C50C-407E-A947-70E740481C1C}">
                                <a14:useLocalDpi xmlns:a14="http://schemas.microsoft.com/office/drawing/2010/main" val="0"/>
                              </a:ext>
                            </a:extLst>
                          </a:blip>
                          <a:srcRect l="22647" t="8789" r="25974" b="7002"/>
                          <a:stretch/>
                        </pic:blipFill>
                        <pic:spPr bwMode="auto">
                          <a:xfrm>
                            <a:off x="0" y="0"/>
                            <a:ext cx="1333500" cy="12287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753896" w:rsidTr="00FB4D8D">
        <w:tc>
          <w:tcPr>
            <w:tcW w:w="6282" w:type="dxa"/>
          </w:tcPr>
          <w:p w:rsidR="00753896" w:rsidRDefault="00753896" w:rsidP="007F589E">
            <w:r>
              <w:t>Wie können wir selbst dazu beitragen? Bewusster Einkaufen! Das Kleingedruckte lesen, auf Siegel achten und nach Alternativen suchen.</w:t>
            </w:r>
          </w:p>
          <w:p w:rsidR="00753896" w:rsidRDefault="00753896" w:rsidP="007F589E">
            <w:r>
              <w:t xml:space="preserve">Nach Waren, die unbedenklich für die Umwelt produziert wurden. Denn ja, unser Einkauf kann die Welt verändern! </w:t>
            </w:r>
          </w:p>
          <w:p w:rsidR="00753896" w:rsidRDefault="00753896" w:rsidP="007F589E"/>
        </w:tc>
        <w:tc>
          <w:tcPr>
            <w:tcW w:w="3006" w:type="dxa"/>
          </w:tcPr>
          <w:p w:rsidR="00753896" w:rsidRDefault="00753896" w:rsidP="007F589E">
            <w:r>
              <w:rPr>
                <w:noProof/>
                <w:lang w:eastAsia="de-DE"/>
              </w:rPr>
              <w:drawing>
                <wp:anchor distT="0" distB="0" distL="114300" distR="114300" simplePos="0" relativeHeight="251665408" behindDoc="0" locked="0" layoutInCell="1" allowOverlap="1" wp14:anchorId="073ECED5" wp14:editId="0F917276">
                  <wp:simplePos x="0" y="0"/>
                  <wp:positionH relativeFrom="column">
                    <wp:posOffset>93345</wp:posOffset>
                  </wp:positionH>
                  <wp:positionV relativeFrom="paragraph">
                    <wp:posOffset>83820</wp:posOffset>
                  </wp:positionV>
                  <wp:extent cx="1476375" cy="846455"/>
                  <wp:effectExtent l="0" t="0" r="9525" b="0"/>
                  <wp:wrapSquare wrapText="bothSides"/>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cstate="print">
                            <a:extLst>
                              <a:ext uri="{28A0092B-C50C-407E-A947-70E740481C1C}">
                                <a14:useLocalDpi xmlns:a14="http://schemas.microsoft.com/office/drawing/2010/main" val="0"/>
                              </a:ext>
                            </a:extLst>
                          </a:blip>
                          <a:srcRect l="4963" t="3235" r="6193" b="6176"/>
                          <a:stretch/>
                        </pic:blipFill>
                        <pic:spPr bwMode="auto">
                          <a:xfrm>
                            <a:off x="0" y="0"/>
                            <a:ext cx="1476375" cy="8464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753896" w:rsidTr="00FB4D8D">
        <w:tc>
          <w:tcPr>
            <w:tcW w:w="6282" w:type="dxa"/>
          </w:tcPr>
          <w:p w:rsidR="00753896" w:rsidRDefault="00753896" w:rsidP="007F589E">
            <w:r>
              <w:t>Und was ist mit Deutschland, fragst Du Dich jetzt vielleicht?! Auch bei uns verändert sich die Landschaft. Tag für Tag werden rund 60 Hektar Fläche versiegelt.</w:t>
            </w:r>
          </w:p>
          <w:p w:rsidR="00753896" w:rsidRDefault="00753896" w:rsidP="007F589E"/>
          <w:p w:rsidR="00753896" w:rsidRDefault="00753896" w:rsidP="007F589E">
            <w:r>
              <w:t xml:space="preserve">Zum Beispiel durch neue Wohngebiete und Straßen. Wir müssen darauf achten, dass dadurch nicht zu viele Wiesen, Weiden und Moore verschwinden. Denn ihr Artenreichtum ist von unschätzbarem Wert. </w:t>
            </w:r>
          </w:p>
          <w:p w:rsidR="00753896" w:rsidRDefault="00753896" w:rsidP="007F589E"/>
        </w:tc>
        <w:tc>
          <w:tcPr>
            <w:tcW w:w="3006" w:type="dxa"/>
          </w:tcPr>
          <w:p w:rsidR="00753896" w:rsidRDefault="00753896" w:rsidP="007F589E">
            <w:r>
              <w:rPr>
                <w:noProof/>
                <w:lang w:eastAsia="de-DE"/>
              </w:rPr>
              <w:drawing>
                <wp:anchor distT="0" distB="0" distL="114300" distR="114300" simplePos="0" relativeHeight="251671552" behindDoc="0" locked="0" layoutInCell="1" allowOverlap="1" wp14:anchorId="10BF24BA" wp14:editId="0FF0A0D5">
                  <wp:simplePos x="0" y="0"/>
                  <wp:positionH relativeFrom="column">
                    <wp:posOffset>88900</wp:posOffset>
                  </wp:positionH>
                  <wp:positionV relativeFrom="paragraph">
                    <wp:posOffset>153670</wp:posOffset>
                  </wp:positionV>
                  <wp:extent cx="1381125" cy="1272540"/>
                  <wp:effectExtent l="0" t="0" r="9525" b="3810"/>
                  <wp:wrapSquare wrapText="bothSides"/>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cstate="print">
                            <a:extLst>
                              <a:ext uri="{28A0092B-C50C-407E-A947-70E740481C1C}">
                                <a14:useLocalDpi xmlns:a14="http://schemas.microsoft.com/office/drawing/2010/main" val="0"/>
                              </a:ext>
                            </a:extLst>
                          </a:blip>
                          <a:srcRect l="14228" t="6766" r="35269" b="10519"/>
                          <a:stretch/>
                        </pic:blipFill>
                        <pic:spPr bwMode="auto">
                          <a:xfrm>
                            <a:off x="0" y="0"/>
                            <a:ext cx="1381125" cy="12725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1E2E07" w:rsidRDefault="001E2E07"/>
    <w:p w:rsidR="007F589E" w:rsidRDefault="007F589E"/>
    <w:p w:rsidR="00713EFC" w:rsidRDefault="00713EFC">
      <w:pPr>
        <w:sectPr w:rsidR="00713EFC" w:rsidSect="007F589E">
          <w:headerReference w:type="default" r:id="rId14"/>
          <w:pgSz w:w="11906" w:h="16838"/>
          <w:pgMar w:top="1417" w:right="1417" w:bottom="426" w:left="1417" w:header="708" w:footer="708" w:gutter="0"/>
          <w:cols w:space="708"/>
          <w:docGrid w:linePitch="360"/>
        </w:sectPr>
      </w:pPr>
    </w:p>
    <w:p w:rsidR="007F589E" w:rsidRDefault="007F589E"/>
    <w:tbl>
      <w:tblPr>
        <w:tblStyle w:val="Tabellenraster"/>
        <w:tblpPr w:leftFromText="141" w:rightFromText="141" w:vertAnchor="page" w:horzAnchor="margin" w:tblpY="3361"/>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04"/>
        <w:gridCol w:w="3118"/>
      </w:tblGrid>
      <w:tr w:rsidR="00713EFC" w:rsidTr="00FB4D8D">
        <w:tc>
          <w:tcPr>
            <w:tcW w:w="6204" w:type="dxa"/>
          </w:tcPr>
          <w:p w:rsidR="00713EFC" w:rsidRPr="00BF25ED" w:rsidRDefault="00713EFC" w:rsidP="00A04723">
            <w:r w:rsidRPr="00BF25ED">
              <w:t xml:space="preserve">Pommes wachsen nicht auf dem Acker und auch nicht in der Tiefkühltruhe. Sie werden aus Kartoffeln gemacht. Und die kommen vom Acker. Damit dort viele Kartoffeln wachsen, muss gedüngt werden. Mit Nährstoffen, die unter anderen Kalium, Stickstoff und Phosphor enthalten. Soweit alles klar? Aber was ist Phosphor eigentlich? </w:t>
            </w:r>
          </w:p>
        </w:tc>
        <w:tc>
          <w:tcPr>
            <w:tcW w:w="3118" w:type="dxa"/>
          </w:tcPr>
          <w:p w:rsidR="00713EFC" w:rsidRDefault="00F354ED" w:rsidP="00A04723">
            <w:r>
              <w:rPr>
                <w:noProof/>
                <w:lang w:eastAsia="de-DE"/>
              </w:rPr>
              <w:drawing>
                <wp:inline distT="0" distB="0" distL="0" distR="0" wp14:anchorId="585CAFDE" wp14:editId="76D3B9E0">
                  <wp:extent cx="1950655" cy="1092366"/>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53775" t="26035" r="6179" b="34098"/>
                          <a:stretch/>
                        </pic:blipFill>
                        <pic:spPr bwMode="auto">
                          <a:xfrm>
                            <a:off x="0" y="0"/>
                            <a:ext cx="1954392" cy="1094459"/>
                          </a:xfrm>
                          <a:prstGeom prst="rect">
                            <a:avLst/>
                          </a:prstGeom>
                          <a:ln>
                            <a:noFill/>
                          </a:ln>
                          <a:extLst>
                            <a:ext uri="{53640926-AAD7-44D8-BBD7-CCE9431645EC}">
                              <a14:shadowObscured xmlns:a14="http://schemas.microsoft.com/office/drawing/2010/main"/>
                            </a:ext>
                          </a:extLst>
                        </pic:spPr>
                      </pic:pic>
                    </a:graphicData>
                  </a:graphic>
                </wp:inline>
              </w:drawing>
            </w:r>
          </w:p>
        </w:tc>
      </w:tr>
      <w:tr w:rsidR="00713EFC" w:rsidTr="00FB4D8D">
        <w:tc>
          <w:tcPr>
            <w:tcW w:w="6204" w:type="dxa"/>
          </w:tcPr>
          <w:p w:rsidR="00713EFC" w:rsidRPr="00BF25ED" w:rsidRDefault="00713EFC" w:rsidP="00A04723">
            <w:r w:rsidRPr="00BF25ED">
              <w:t xml:space="preserve">Phosphor kommt in der Natur als reines Element nicht vor, sondern in Verbindungen, wie den Phosphaten. Entdeckt wurde er 1669 vom Alchemisten Henning Brand, der seinen Urin tagelang einkochte. Dabei bildete sich Phosphor. Da der im Dunkeln leuchtete, wurde er </w:t>
            </w:r>
            <w:proofErr w:type="spellStart"/>
            <w:r w:rsidRPr="00BF25ED">
              <w:t>phosphorus</w:t>
            </w:r>
            <w:proofErr w:type="spellEnd"/>
            <w:r w:rsidRPr="00BF25ED">
              <w:t xml:space="preserve"> genannt – zu Deutsch: Lichtträger.</w:t>
            </w:r>
          </w:p>
        </w:tc>
        <w:tc>
          <w:tcPr>
            <w:tcW w:w="3118" w:type="dxa"/>
          </w:tcPr>
          <w:p w:rsidR="00713EFC" w:rsidRDefault="00F354ED" w:rsidP="00A04723">
            <w:r>
              <w:rPr>
                <w:noProof/>
                <w:lang w:eastAsia="de-DE"/>
              </w:rPr>
              <w:drawing>
                <wp:inline distT="0" distB="0" distL="0" distR="0" wp14:anchorId="5C0FBA13" wp14:editId="6262573F">
                  <wp:extent cx="1842448" cy="943913"/>
                  <wp:effectExtent l="0" t="0" r="5715" b="889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51945" t="26442" r="1391" b="31058"/>
                          <a:stretch/>
                        </pic:blipFill>
                        <pic:spPr bwMode="auto">
                          <a:xfrm>
                            <a:off x="0" y="0"/>
                            <a:ext cx="1857448" cy="951598"/>
                          </a:xfrm>
                          <a:prstGeom prst="rect">
                            <a:avLst/>
                          </a:prstGeom>
                          <a:ln>
                            <a:noFill/>
                          </a:ln>
                          <a:extLst>
                            <a:ext uri="{53640926-AAD7-44D8-BBD7-CCE9431645EC}">
                              <a14:shadowObscured xmlns:a14="http://schemas.microsoft.com/office/drawing/2010/main"/>
                            </a:ext>
                          </a:extLst>
                        </pic:spPr>
                      </pic:pic>
                    </a:graphicData>
                  </a:graphic>
                </wp:inline>
              </w:drawing>
            </w:r>
          </w:p>
        </w:tc>
      </w:tr>
      <w:tr w:rsidR="00713EFC" w:rsidTr="00FB4D8D">
        <w:tc>
          <w:tcPr>
            <w:tcW w:w="6204" w:type="dxa"/>
          </w:tcPr>
          <w:p w:rsidR="007F1FAE" w:rsidRDefault="00713EFC" w:rsidP="007F1FAE">
            <w:pPr>
              <w:pStyle w:val="Default"/>
              <w:rPr>
                <w:rFonts w:asciiTheme="minorHAnsi" w:hAnsiTheme="minorHAnsi"/>
                <w:sz w:val="22"/>
                <w:szCs w:val="22"/>
              </w:rPr>
            </w:pPr>
            <w:r w:rsidRPr="00BF25ED">
              <w:rPr>
                <w:rFonts w:asciiTheme="minorHAnsi" w:hAnsiTheme="minorHAnsi"/>
                <w:sz w:val="22"/>
                <w:szCs w:val="22"/>
              </w:rPr>
              <w:t xml:space="preserve">Damals wusste man freilich noch nicht, welche Bedeutung Phosphor für alles Leben auf der Erde hat. </w:t>
            </w:r>
          </w:p>
          <w:p w:rsidR="007F1FAE" w:rsidRDefault="007F1FAE" w:rsidP="007F1FAE">
            <w:pPr>
              <w:pStyle w:val="Default"/>
              <w:rPr>
                <w:rFonts w:asciiTheme="minorHAnsi" w:hAnsiTheme="minorHAnsi"/>
                <w:sz w:val="22"/>
                <w:szCs w:val="22"/>
              </w:rPr>
            </w:pPr>
          </w:p>
          <w:p w:rsidR="007F1FAE" w:rsidRDefault="007F1FAE" w:rsidP="007F1FAE">
            <w:pPr>
              <w:pStyle w:val="Default"/>
              <w:rPr>
                <w:sz w:val="22"/>
                <w:szCs w:val="22"/>
              </w:rPr>
            </w:pPr>
            <w:r>
              <w:rPr>
                <w:sz w:val="22"/>
                <w:szCs w:val="22"/>
              </w:rPr>
              <w:t xml:space="preserve">Denn ohne Phosphor funktioniert kein biologischer Organismus. Menschen müssen pro Tag 0,7 Gramm davon aufnehmen, um gesund zu bleiben. Phosphate sind damit lebenswichtige Rohstoffe in einer schnell wachsenden Welt mit mehr als sieben Milliarden Menschen, die ernährt werden müssen. </w:t>
            </w:r>
          </w:p>
          <w:p w:rsidR="00713EFC" w:rsidRPr="00BF25ED" w:rsidRDefault="00713EFC" w:rsidP="007F1FAE">
            <w:pPr>
              <w:pStyle w:val="Default"/>
              <w:rPr>
                <w:rFonts w:asciiTheme="minorHAnsi" w:hAnsiTheme="minorHAnsi"/>
                <w:sz w:val="22"/>
                <w:szCs w:val="22"/>
              </w:rPr>
            </w:pPr>
          </w:p>
        </w:tc>
        <w:tc>
          <w:tcPr>
            <w:tcW w:w="3118" w:type="dxa"/>
          </w:tcPr>
          <w:p w:rsidR="00713EFC" w:rsidRDefault="007F1FAE" w:rsidP="00A04723">
            <w:r>
              <w:rPr>
                <w:noProof/>
                <w:lang w:eastAsia="de-DE"/>
              </w:rPr>
              <w:drawing>
                <wp:inline distT="0" distB="0" distL="0" distR="0" wp14:anchorId="78564AFF" wp14:editId="2188080F">
                  <wp:extent cx="1842448" cy="1473959"/>
                  <wp:effectExtent l="0" t="0" r="5715"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60184" t="28071" r="8745" b="27741"/>
                          <a:stretch/>
                        </pic:blipFill>
                        <pic:spPr bwMode="auto">
                          <a:xfrm>
                            <a:off x="0" y="0"/>
                            <a:ext cx="1855813" cy="1484651"/>
                          </a:xfrm>
                          <a:prstGeom prst="rect">
                            <a:avLst/>
                          </a:prstGeom>
                          <a:ln>
                            <a:noFill/>
                          </a:ln>
                          <a:extLst>
                            <a:ext uri="{53640926-AAD7-44D8-BBD7-CCE9431645EC}">
                              <a14:shadowObscured xmlns:a14="http://schemas.microsoft.com/office/drawing/2010/main"/>
                            </a:ext>
                          </a:extLst>
                        </pic:spPr>
                      </pic:pic>
                    </a:graphicData>
                  </a:graphic>
                </wp:inline>
              </w:drawing>
            </w:r>
          </w:p>
        </w:tc>
      </w:tr>
      <w:tr w:rsidR="00713EFC" w:rsidTr="00FB4D8D">
        <w:tc>
          <w:tcPr>
            <w:tcW w:w="6204" w:type="dxa"/>
          </w:tcPr>
          <w:p w:rsidR="007F1FAE" w:rsidRPr="007F1FAE" w:rsidRDefault="007F1FAE" w:rsidP="007F1FAE">
            <w:pPr>
              <w:pStyle w:val="Default"/>
              <w:rPr>
                <w:rFonts w:asciiTheme="minorHAnsi" w:hAnsiTheme="minorHAnsi"/>
                <w:sz w:val="22"/>
                <w:szCs w:val="22"/>
              </w:rPr>
            </w:pPr>
            <w:r w:rsidRPr="007F1FAE">
              <w:rPr>
                <w:rFonts w:asciiTheme="minorHAnsi" w:hAnsiTheme="minorHAnsi"/>
                <w:sz w:val="22"/>
                <w:szCs w:val="22"/>
              </w:rPr>
              <w:t xml:space="preserve">Für den Einsatz in Düngern werden phosphathaltige Gesteine abgebaut. </w:t>
            </w:r>
          </w:p>
          <w:p w:rsidR="007F1FAE" w:rsidRPr="007F1FAE" w:rsidRDefault="007F1FAE" w:rsidP="007F1FAE">
            <w:pPr>
              <w:pStyle w:val="Default"/>
              <w:rPr>
                <w:rFonts w:asciiTheme="minorHAnsi" w:hAnsiTheme="minorHAnsi"/>
                <w:sz w:val="22"/>
                <w:szCs w:val="22"/>
              </w:rPr>
            </w:pPr>
          </w:p>
          <w:p w:rsidR="007F1FAE" w:rsidRPr="007F1FAE" w:rsidRDefault="007F1FAE" w:rsidP="007F1FAE">
            <w:pPr>
              <w:pStyle w:val="Default"/>
              <w:rPr>
                <w:rFonts w:asciiTheme="minorHAnsi" w:hAnsiTheme="minorHAnsi"/>
                <w:sz w:val="22"/>
                <w:szCs w:val="22"/>
              </w:rPr>
            </w:pPr>
            <w:r w:rsidRPr="007F1FAE">
              <w:rPr>
                <w:rFonts w:asciiTheme="minorHAnsi" w:hAnsiTheme="minorHAnsi"/>
                <w:sz w:val="22"/>
                <w:szCs w:val="22"/>
              </w:rPr>
              <w:t xml:space="preserve">Die Nachfrage steigt stetig an, die Reserven schrumpfen und ihre Verfügbarkeit ist nicht gesichert. </w:t>
            </w:r>
          </w:p>
          <w:p w:rsidR="00713EFC" w:rsidRPr="00BF25ED" w:rsidRDefault="00713EFC" w:rsidP="00A04723"/>
        </w:tc>
        <w:tc>
          <w:tcPr>
            <w:tcW w:w="3118" w:type="dxa"/>
          </w:tcPr>
          <w:p w:rsidR="00713EFC" w:rsidRDefault="007F1FAE" w:rsidP="00A04723">
            <w:r>
              <w:rPr>
                <w:noProof/>
                <w:lang w:eastAsia="de-DE"/>
              </w:rPr>
              <w:drawing>
                <wp:inline distT="0" distB="0" distL="0" distR="0" wp14:anchorId="41A2016C" wp14:editId="7F1D714F">
                  <wp:extent cx="1951630" cy="1269241"/>
                  <wp:effectExtent l="0" t="0" r="0" b="762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60870" t="31730" r="6408" b="30437"/>
                          <a:stretch/>
                        </pic:blipFill>
                        <pic:spPr bwMode="auto">
                          <a:xfrm>
                            <a:off x="0" y="0"/>
                            <a:ext cx="1954489" cy="1271100"/>
                          </a:xfrm>
                          <a:prstGeom prst="rect">
                            <a:avLst/>
                          </a:prstGeom>
                          <a:ln>
                            <a:noFill/>
                          </a:ln>
                          <a:extLst>
                            <a:ext uri="{53640926-AAD7-44D8-BBD7-CCE9431645EC}">
                              <a14:shadowObscured xmlns:a14="http://schemas.microsoft.com/office/drawing/2010/main"/>
                            </a:ext>
                          </a:extLst>
                        </pic:spPr>
                      </pic:pic>
                    </a:graphicData>
                  </a:graphic>
                </wp:inline>
              </w:drawing>
            </w:r>
          </w:p>
        </w:tc>
      </w:tr>
      <w:tr w:rsidR="00713EFC" w:rsidTr="00FB4D8D">
        <w:tc>
          <w:tcPr>
            <w:tcW w:w="6204" w:type="dxa"/>
          </w:tcPr>
          <w:p w:rsidR="00713EFC" w:rsidRPr="00BF25ED" w:rsidRDefault="00713EFC" w:rsidP="00A04723">
            <w:pPr>
              <w:pStyle w:val="Default"/>
              <w:rPr>
                <w:rFonts w:asciiTheme="minorHAnsi" w:hAnsiTheme="minorHAnsi"/>
                <w:sz w:val="22"/>
                <w:szCs w:val="22"/>
              </w:rPr>
            </w:pPr>
            <w:r w:rsidRPr="00BF25ED">
              <w:rPr>
                <w:rFonts w:asciiTheme="minorHAnsi" w:hAnsiTheme="minorHAnsi"/>
                <w:sz w:val="22"/>
                <w:szCs w:val="22"/>
              </w:rPr>
              <w:t xml:space="preserve">Aber das ist nicht alles. Bei Überdüngung kann Phosphat über Flüsse in Seen gelangen und in die Meere, in denen sauerstoffarme Zonen entstehen. </w:t>
            </w:r>
          </w:p>
          <w:p w:rsidR="00713EFC" w:rsidRPr="00BF25ED" w:rsidRDefault="00713EFC" w:rsidP="00A04723"/>
        </w:tc>
        <w:tc>
          <w:tcPr>
            <w:tcW w:w="3118" w:type="dxa"/>
          </w:tcPr>
          <w:p w:rsidR="00713EFC" w:rsidRDefault="007F1FAE" w:rsidP="00A04723">
            <w:r>
              <w:rPr>
                <w:noProof/>
                <w:lang w:eastAsia="de-DE"/>
              </w:rPr>
              <w:drawing>
                <wp:inline distT="0" distB="0" distL="0" distR="0" wp14:anchorId="425E9C90" wp14:editId="42A90745">
                  <wp:extent cx="1798982" cy="928048"/>
                  <wp:effectExtent l="0" t="0" r="0" b="5715"/>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50801" t="28477" r="2590" b="28778"/>
                          <a:stretch/>
                        </pic:blipFill>
                        <pic:spPr bwMode="auto">
                          <a:xfrm>
                            <a:off x="0" y="0"/>
                            <a:ext cx="1806511" cy="931932"/>
                          </a:xfrm>
                          <a:prstGeom prst="rect">
                            <a:avLst/>
                          </a:prstGeom>
                          <a:ln>
                            <a:noFill/>
                          </a:ln>
                          <a:extLst>
                            <a:ext uri="{53640926-AAD7-44D8-BBD7-CCE9431645EC}">
                              <a14:shadowObscured xmlns:a14="http://schemas.microsoft.com/office/drawing/2010/main"/>
                            </a:ext>
                          </a:extLst>
                        </pic:spPr>
                      </pic:pic>
                    </a:graphicData>
                  </a:graphic>
                </wp:inline>
              </w:drawing>
            </w:r>
          </w:p>
        </w:tc>
      </w:tr>
      <w:tr w:rsidR="00713EFC" w:rsidTr="00FB4D8D">
        <w:tc>
          <w:tcPr>
            <w:tcW w:w="6204" w:type="dxa"/>
          </w:tcPr>
          <w:p w:rsidR="00713EFC" w:rsidRDefault="00713EFC" w:rsidP="00A04723">
            <w:pPr>
              <w:pStyle w:val="Default"/>
              <w:rPr>
                <w:rFonts w:asciiTheme="minorHAnsi" w:hAnsiTheme="minorHAnsi"/>
                <w:sz w:val="22"/>
                <w:szCs w:val="22"/>
              </w:rPr>
            </w:pPr>
            <w:r w:rsidRPr="00BF25ED">
              <w:rPr>
                <w:rFonts w:asciiTheme="minorHAnsi" w:hAnsiTheme="minorHAnsi"/>
                <w:sz w:val="22"/>
                <w:szCs w:val="22"/>
              </w:rPr>
              <w:t xml:space="preserve">Um den Bedarf </w:t>
            </w:r>
            <w:r>
              <w:rPr>
                <w:rFonts w:asciiTheme="minorHAnsi" w:hAnsiTheme="minorHAnsi"/>
                <w:sz w:val="22"/>
                <w:szCs w:val="22"/>
              </w:rPr>
              <w:t xml:space="preserve">auch in Zukunft </w:t>
            </w:r>
            <w:r w:rsidRPr="00BF25ED">
              <w:rPr>
                <w:rFonts w:asciiTheme="minorHAnsi" w:hAnsiTheme="minorHAnsi"/>
                <w:sz w:val="22"/>
                <w:szCs w:val="22"/>
              </w:rPr>
              <w:t xml:space="preserve">zu decken und die schädliche Überdüngung zu vermeiden, ist ein nachhaltiges Phosphormanagement erforderlich. </w:t>
            </w:r>
          </w:p>
          <w:p w:rsidR="007F1FAE" w:rsidRPr="00BF25ED" w:rsidRDefault="007F1FAE" w:rsidP="007F1FAE">
            <w:pPr>
              <w:pStyle w:val="Default"/>
              <w:rPr>
                <w:rFonts w:asciiTheme="minorHAnsi" w:hAnsiTheme="minorHAnsi"/>
                <w:sz w:val="22"/>
                <w:szCs w:val="22"/>
              </w:rPr>
            </w:pPr>
            <w:r w:rsidRPr="00BF25ED">
              <w:rPr>
                <w:rFonts w:asciiTheme="minorHAnsi" w:hAnsiTheme="minorHAnsi"/>
                <w:sz w:val="22"/>
                <w:szCs w:val="22"/>
              </w:rPr>
              <w:t>Und weil Phosphor durch nichts zu ersetzen ist, gehört dazu neben dem sparsamen Einsatz von Düngemitteln auch die Rückgewinnung von Phosphat aus Abwasser und Klärschlamm.</w:t>
            </w:r>
            <w:r>
              <w:rPr>
                <w:rFonts w:asciiTheme="minorHAnsi" w:hAnsiTheme="minorHAnsi"/>
                <w:sz w:val="22"/>
                <w:szCs w:val="22"/>
              </w:rPr>
              <w:t xml:space="preserve"> Ab dem Jahr 2032 ist das für die meisten Kommunen in Deutschland verpflichtend. </w:t>
            </w:r>
            <w:r w:rsidRPr="00BF25ED">
              <w:rPr>
                <w:rFonts w:asciiTheme="minorHAnsi" w:hAnsiTheme="minorHAnsi"/>
                <w:sz w:val="22"/>
                <w:szCs w:val="22"/>
              </w:rPr>
              <w:t xml:space="preserve"> </w:t>
            </w:r>
          </w:p>
          <w:p w:rsidR="007F1FAE" w:rsidRPr="00BF25ED" w:rsidRDefault="007F1FAE" w:rsidP="00A04723">
            <w:pPr>
              <w:pStyle w:val="Default"/>
              <w:rPr>
                <w:rFonts w:asciiTheme="minorHAnsi" w:hAnsiTheme="minorHAnsi"/>
                <w:sz w:val="22"/>
                <w:szCs w:val="22"/>
              </w:rPr>
            </w:pPr>
          </w:p>
          <w:p w:rsidR="00713EFC" w:rsidRPr="00BF25ED" w:rsidRDefault="00713EFC" w:rsidP="00A04723">
            <w:pPr>
              <w:pStyle w:val="Default"/>
              <w:rPr>
                <w:rFonts w:asciiTheme="minorHAnsi" w:hAnsiTheme="minorHAnsi"/>
                <w:sz w:val="22"/>
                <w:szCs w:val="22"/>
              </w:rPr>
            </w:pPr>
          </w:p>
        </w:tc>
        <w:tc>
          <w:tcPr>
            <w:tcW w:w="3118" w:type="dxa"/>
          </w:tcPr>
          <w:p w:rsidR="00713EFC" w:rsidRDefault="00713EFC" w:rsidP="00A04723"/>
          <w:p w:rsidR="007F1FAE" w:rsidRDefault="007F1FAE" w:rsidP="00A04723"/>
          <w:p w:rsidR="007F1FAE" w:rsidRDefault="007F1FAE" w:rsidP="00A04723">
            <w:r>
              <w:rPr>
                <w:noProof/>
                <w:lang w:eastAsia="de-DE"/>
              </w:rPr>
              <w:drawing>
                <wp:inline distT="0" distB="0" distL="0" distR="0" wp14:anchorId="41C6F9FE" wp14:editId="09714C29">
                  <wp:extent cx="1901029" cy="982639"/>
                  <wp:effectExtent l="0" t="0" r="4445" b="8255"/>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51259" t="27256" r="1814" b="29623"/>
                          <a:stretch/>
                        </pic:blipFill>
                        <pic:spPr bwMode="auto">
                          <a:xfrm>
                            <a:off x="0" y="0"/>
                            <a:ext cx="1903814" cy="984079"/>
                          </a:xfrm>
                          <a:prstGeom prst="rect">
                            <a:avLst/>
                          </a:prstGeom>
                          <a:ln>
                            <a:noFill/>
                          </a:ln>
                          <a:extLst>
                            <a:ext uri="{53640926-AAD7-44D8-BBD7-CCE9431645EC}">
                              <a14:shadowObscured xmlns:a14="http://schemas.microsoft.com/office/drawing/2010/main"/>
                            </a:ext>
                          </a:extLst>
                        </pic:spPr>
                      </pic:pic>
                    </a:graphicData>
                  </a:graphic>
                </wp:inline>
              </w:drawing>
            </w:r>
          </w:p>
        </w:tc>
      </w:tr>
    </w:tbl>
    <w:p w:rsidR="007F589E" w:rsidRDefault="007F589E"/>
    <w:p w:rsidR="00FA5857" w:rsidRDefault="00FA5857"/>
    <w:p w:rsidR="00FA5857" w:rsidRDefault="00FA5857"/>
    <w:p w:rsidR="00FA5857" w:rsidRDefault="00FA5857">
      <w:pPr>
        <w:sectPr w:rsidR="00FA5857" w:rsidSect="007F589E">
          <w:headerReference w:type="default" r:id="rId21"/>
          <w:pgSz w:w="11906" w:h="16838"/>
          <w:pgMar w:top="1417" w:right="1417" w:bottom="426" w:left="1417" w:header="708" w:footer="708" w:gutter="0"/>
          <w:cols w:space="708"/>
          <w:docGrid w:linePitch="360"/>
        </w:sectPr>
      </w:pPr>
    </w:p>
    <w:tbl>
      <w:tblPr>
        <w:tblStyle w:val="Tabellenraster"/>
        <w:tblpPr w:leftFromText="141" w:rightFromText="141" w:vertAnchor="page" w:horzAnchor="margin" w:tblpY="3361"/>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345"/>
        <w:gridCol w:w="2977"/>
      </w:tblGrid>
      <w:tr w:rsidR="00A04723" w:rsidTr="002F21CA">
        <w:tc>
          <w:tcPr>
            <w:tcW w:w="6345" w:type="dxa"/>
          </w:tcPr>
          <w:p w:rsidR="00A04723" w:rsidRDefault="00FA5857" w:rsidP="00A04723">
            <w:r w:rsidRPr="006F6DB9">
              <w:lastRenderedPageBreak/>
              <w:t>Die Erdoberfläche ist zu zwei Dritteln mit Wasser bedeckt, doch nur 2,5 Prozent davon sind Süßwasservorräte und für den Menschen geeignet.</w:t>
            </w:r>
            <w:r w:rsidR="00A04723">
              <w:t xml:space="preserve"> Davon wiederum sind rund zwei Drittel in Gletschern und Polkappen gebunden.</w:t>
            </w:r>
          </w:p>
          <w:p w:rsidR="00FA5857" w:rsidRPr="006F6DB9" w:rsidRDefault="00A04723" w:rsidP="00A04723">
            <w:r>
              <w:t>Als Trinkwasser verfügbar ist nur weniger als ein Hundertstel des gesamten Süßwassers der Erde. Ein kostbares Gut.</w:t>
            </w:r>
          </w:p>
        </w:tc>
        <w:tc>
          <w:tcPr>
            <w:tcW w:w="2977" w:type="dxa"/>
          </w:tcPr>
          <w:p w:rsidR="00FA5857" w:rsidRDefault="00A04723" w:rsidP="00A04723">
            <w:r>
              <w:rPr>
                <w:noProof/>
                <w:lang w:eastAsia="de-DE"/>
              </w:rPr>
              <w:drawing>
                <wp:inline distT="0" distB="0" distL="0" distR="0" wp14:anchorId="2796B166" wp14:editId="5B2053F2">
                  <wp:extent cx="1763222" cy="1187355"/>
                  <wp:effectExtent l="0" t="0" r="889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10755" t="8950" r="21281" b="9689"/>
                          <a:stretch/>
                        </pic:blipFill>
                        <pic:spPr bwMode="auto">
                          <a:xfrm>
                            <a:off x="0" y="0"/>
                            <a:ext cx="1765805" cy="1189095"/>
                          </a:xfrm>
                          <a:prstGeom prst="rect">
                            <a:avLst/>
                          </a:prstGeom>
                          <a:ln>
                            <a:noFill/>
                          </a:ln>
                          <a:extLst>
                            <a:ext uri="{53640926-AAD7-44D8-BBD7-CCE9431645EC}">
                              <a14:shadowObscured xmlns:a14="http://schemas.microsoft.com/office/drawing/2010/main"/>
                            </a:ext>
                          </a:extLst>
                        </pic:spPr>
                      </pic:pic>
                    </a:graphicData>
                  </a:graphic>
                </wp:inline>
              </w:drawing>
            </w:r>
          </w:p>
        </w:tc>
      </w:tr>
      <w:tr w:rsidR="00A04723" w:rsidTr="002F21CA">
        <w:tc>
          <w:tcPr>
            <w:tcW w:w="6345" w:type="dxa"/>
          </w:tcPr>
          <w:p w:rsidR="00FA5857" w:rsidRDefault="00FA5857" w:rsidP="00A04723">
            <w:r w:rsidRPr="006F6DB9">
              <w:t>Ohne Wasser gäbe es kein Leben und keine Pflanzen. Ohne Wasser kann ein Mensch nur wenige Tage überleben. Der Zugang zu sauberem Trinkwasser wurde 2010 von den Vereinten Nationen als Menschenrecht anerkannt.</w:t>
            </w:r>
          </w:p>
          <w:p w:rsidR="00A04723" w:rsidRDefault="00A04723" w:rsidP="00A04723">
            <w:r>
              <w:t xml:space="preserve">Trotzdem haben 2,1 Milliarden Menschen weltweit </w:t>
            </w:r>
            <w:r w:rsidRPr="00BD3674">
              <w:t>keinen</w:t>
            </w:r>
            <w:r>
              <w:t xml:space="preserve"> zuverlässigen</w:t>
            </w:r>
            <w:r w:rsidRPr="00BD3674">
              <w:t xml:space="preserve"> Zugang</w:t>
            </w:r>
            <w:r>
              <w:t xml:space="preserve"> zu sauberen Trinkwasser. </w:t>
            </w:r>
          </w:p>
          <w:p w:rsidR="00A04723" w:rsidRPr="006F6DB9" w:rsidRDefault="00A04723" w:rsidP="00A04723"/>
        </w:tc>
        <w:tc>
          <w:tcPr>
            <w:tcW w:w="2977" w:type="dxa"/>
          </w:tcPr>
          <w:p w:rsidR="00FA5857" w:rsidRDefault="00A04723" w:rsidP="00A04723">
            <w:r>
              <w:rPr>
                <w:noProof/>
                <w:lang w:eastAsia="de-DE"/>
              </w:rPr>
              <w:drawing>
                <wp:inline distT="0" distB="0" distL="0" distR="0" wp14:anchorId="7416086D" wp14:editId="0C4E4020">
                  <wp:extent cx="1978925" cy="1101659"/>
                  <wp:effectExtent l="0" t="0" r="2540" b="381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10778" t="7729" r="7011" b="10910"/>
                          <a:stretch/>
                        </pic:blipFill>
                        <pic:spPr bwMode="auto">
                          <a:xfrm>
                            <a:off x="0" y="0"/>
                            <a:ext cx="1996397" cy="1111386"/>
                          </a:xfrm>
                          <a:prstGeom prst="rect">
                            <a:avLst/>
                          </a:prstGeom>
                          <a:ln>
                            <a:noFill/>
                          </a:ln>
                          <a:extLst>
                            <a:ext uri="{53640926-AAD7-44D8-BBD7-CCE9431645EC}">
                              <a14:shadowObscured xmlns:a14="http://schemas.microsoft.com/office/drawing/2010/main"/>
                            </a:ext>
                          </a:extLst>
                        </pic:spPr>
                      </pic:pic>
                    </a:graphicData>
                  </a:graphic>
                </wp:inline>
              </w:drawing>
            </w:r>
          </w:p>
        </w:tc>
      </w:tr>
      <w:tr w:rsidR="00A04723" w:rsidTr="002F21CA">
        <w:tc>
          <w:tcPr>
            <w:tcW w:w="6345" w:type="dxa"/>
          </w:tcPr>
          <w:p w:rsidR="00FA5857" w:rsidRPr="006F6DB9" w:rsidRDefault="00FA5857" w:rsidP="00A04723">
            <w:r w:rsidRPr="00FA5857">
              <w:t>Mit den Nachhaltigkeitszielen der Vereinten Nationen hat sich die Weltgemeinschaft im Jahre 2015 darauf geeinigt, den Zugang zu sauberen Trinkwasser und Sanitärversorgung bis 2030 für alle sicherzustellen.</w:t>
            </w:r>
          </w:p>
        </w:tc>
        <w:tc>
          <w:tcPr>
            <w:tcW w:w="2977" w:type="dxa"/>
          </w:tcPr>
          <w:p w:rsidR="00FA5857" w:rsidRDefault="00A04723" w:rsidP="00A04723">
            <w:r>
              <w:rPr>
                <w:noProof/>
                <w:lang w:eastAsia="de-DE"/>
              </w:rPr>
              <w:drawing>
                <wp:inline distT="0" distB="0" distL="0" distR="0" wp14:anchorId="4CAC5280" wp14:editId="09E5D1E5">
                  <wp:extent cx="1783590" cy="968213"/>
                  <wp:effectExtent l="0" t="0" r="7620" b="381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12656" t="12611" r="6408" b="9283"/>
                          <a:stretch/>
                        </pic:blipFill>
                        <pic:spPr bwMode="auto">
                          <a:xfrm>
                            <a:off x="0" y="0"/>
                            <a:ext cx="1808968" cy="981990"/>
                          </a:xfrm>
                          <a:prstGeom prst="rect">
                            <a:avLst/>
                          </a:prstGeom>
                          <a:ln>
                            <a:noFill/>
                          </a:ln>
                          <a:extLst>
                            <a:ext uri="{53640926-AAD7-44D8-BBD7-CCE9431645EC}">
                              <a14:shadowObscured xmlns:a14="http://schemas.microsoft.com/office/drawing/2010/main"/>
                            </a:ext>
                          </a:extLst>
                        </pic:spPr>
                      </pic:pic>
                    </a:graphicData>
                  </a:graphic>
                </wp:inline>
              </w:drawing>
            </w:r>
          </w:p>
        </w:tc>
      </w:tr>
      <w:tr w:rsidR="00A04723" w:rsidTr="002F21CA">
        <w:tc>
          <w:tcPr>
            <w:tcW w:w="6345" w:type="dxa"/>
          </w:tcPr>
          <w:p w:rsidR="00A04723" w:rsidRDefault="00FA5857" w:rsidP="00FA5857">
            <w:r>
              <w:t xml:space="preserve">Wasser ist nicht nur zum Trinken wichtig, sondern auch für Landwirtschaft, Industrie und Haushalt. </w:t>
            </w:r>
          </w:p>
          <w:p w:rsidR="00FA5857" w:rsidRDefault="00FA5857" w:rsidP="00FA5857">
            <w:r>
              <w:t xml:space="preserve">Doch vielerorts wird Wasser verschmutzt oder zu viel Wasser entnommen. Die daraus resultierende Wasserknappheit ist in vielen Regionen heute schon Realität: etwa </w:t>
            </w:r>
            <w:r w:rsidRPr="00DF2DE3">
              <w:t>4</w:t>
            </w:r>
            <w:r>
              <w:t xml:space="preserve">0 Prozent aller </w:t>
            </w:r>
            <w:r w:rsidRPr="00DF2DE3">
              <w:t>Menschen</w:t>
            </w:r>
            <w:r>
              <w:t xml:space="preserve"> weltweit sind davon betroffen.</w:t>
            </w:r>
          </w:p>
          <w:p w:rsidR="00FA5857" w:rsidRDefault="00FA5857" w:rsidP="00FA5857"/>
          <w:p w:rsidR="00FA5857" w:rsidRDefault="00FA5857" w:rsidP="00FA5857">
            <w:r>
              <w:t>Daher ist auch die nachhaltige Nutzung von Wasser ein Ziel der Vereinten Nationen.</w:t>
            </w:r>
          </w:p>
          <w:p w:rsidR="00FB4D8D" w:rsidRPr="006F6DB9" w:rsidRDefault="00FB4D8D" w:rsidP="00FA5857"/>
        </w:tc>
        <w:tc>
          <w:tcPr>
            <w:tcW w:w="2977" w:type="dxa"/>
          </w:tcPr>
          <w:p w:rsidR="00FA5857" w:rsidRDefault="00A04723" w:rsidP="00A04723">
            <w:r>
              <w:rPr>
                <w:noProof/>
                <w:lang w:eastAsia="de-DE"/>
              </w:rPr>
              <w:drawing>
                <wp:inline distT="0" distB="0" distL="0" distR="0" wp14:anchorId="2B6B628E" wp14:editId="51B0BDAC">
                  <wp:extent cx="2039625" cy="1269242"/>
                  <wp:effectExtent l="0" t="0" r="0" b="762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7551" t="5289" r="15594" b="9690"/>
                          <a:stretch/>
                        </pic:blipFill>
                        <pic:spPr bwMode="auto">
                          <a:xfrm>
                            <a:off x="0" y="0"/>
                            <a:ext cx="2039625" cy="1269242"/>
                          </a:xfrm>
                          <a:prstGeom prst="rect">
                            <a:avLst/>
                          </a:prstGeom>
                          <a:ln>
                            <a:noFill/>
                          </a:ln>
                          <a:extLst>
                            <a:ext uri="{53640926-AAD7-44D8-BBD7-CCE9431645EC}">
                              <a14:shadowObscured xmlns:a14="http://schemas.microsoft.com/office/drawing/2010/main"/>
                            </a:ext>
                          </a:extLst>
                        </pic:spPr>
                      </pic:pic>
                    </a:graphicData>
                  </a:graphic>
                </wp:inline>
              </w:drawing>
            </w:r>
          </w:p>
        </w:tc>
      </w:tr>
      <w:tr w:rsidR="00A04723" w:rsidTr="002F21CA">
        <w:tc>
          <w:tcPr>
            <w:tcW w:w="6345" w:type="dxa"/>
          </w:tcPr>
          <w:p w:rsidR="00FA5857" w:rsidRDefault="00FA5857" w:rsidP="00A04723">
            <w:r w:rsidRPr="00FA5857">
              <w:t>In den vergangenen 50 Jahren hat sich die globale Wasserentnahme etwa verdoppelt. Gründe dafür sind die steigende Weltbevölkerung und veränderte Konsumgewohnheiten</w:t>
            </w:r>
          </w:p>
          <w:p w:rsidR="00A04723" w:rsidRDefault="00A04723" w:rsidP="00A04723">
            <w:r w:rsidRPr="006E2494">
              <w:t>Bei der Produktion eines Autos werden zum Beispiel 400.000 Liter Wasser benötigt, für eine Jeans circa 11.000 Liter</w:t>
            </w:r>
            <w:r>
              <w:t xml:space="preserve">. Dieser sogenannte Wasserfußabdruck kann sehr unterschiedlich sein, je nachdem woher die Produkte kommen. So wird für die Bewässerung von Tomaten in Spanien viel mehr Wasser benötigt als in Deutschland. </w:t>
            </w:r>
          </w:p>
          <w:p w:rsidR="00A04723" w:rsidRPr="006F6DB9" w:rsidRDefault="00A04723" w:rsidP="00A04723"/>
        </w:tc>
        <w:tc>
          <w:tcPr>
            <w:tcW w:w="2977" w:type="dxa"/>
          </w:tcPr>
          <w:p w:rsidR="00FA5857" w:rsidRDefault="00F354ED" w:rsidP="00A04723">
            <w:r>
              <w:rPr>
                <w:noProof/>
                <w:lang w:eastAsia="de-DE"/>
              </w:rPr>
              <w:drawing>
                <wp:inline distT="0" distB="0" distL="0" distR="0" wp14:anchorId="66704A64" wp14:editId="7CE2DDED">
                  <wp:extent cx="1827723" cy="1433015"/>
                  <wp:effectExtent l="0" t="0" r="127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1431" t="6509" r="18252" b="9421"/>
                          <a:stretch/>
                        </pic:blipFill>
                        <pic:spPr bwMode="auto">
                          <a:xfrm>
                            <a:off x="0" y="0"/>
                            <a:ext cx="1835263" cy="1438927"/>
                          </a:xfrm>
                          <a:prstGeom prst="rect">
                            <a:avLst/>
                          </a:prstGeom>
                          <a:ln>
                            <a:noFill/>
                          </a:ln>
                          <a:extLst>
                            <a:ext uri="{53640926-AAD7-44D8-BBD7-CCE9431645EC}">
                              <a14:shadowObscured xmlns:a14="http://schemas.microsoft.com/office/drawing/2010/main"/>
                            </a:ext>
                          </a:extLst>
                        </pic:spPr>
                      </pic:pic>
                    </a:graphicData>
                  </a:graphic>
                </wp:inline>
              </w:drawing>
            </w:r>
          </w:p>
        </w:tc>
      </w:tr>
      <w:tr w:rsidR="00FA5857" w:rsidTr="002F21CA">
        <w:tc>
          <w:tcPr>
            <w:tcW w:w="6345" w:type="dxa"/>
          </w:tcPr>
          <w:p w:rsidR="00A04723" w:rsidRDefault="00FA5857" w:rsidP="00A04723">
            <w:r>
              <w:t>Experten schätzen, dass sich die</w:t>
            </w:r>
            <w:r w:rsidRPr="008B4BDD">
              <w:t xml:space="preserve"> Nachfrage nach Wasser in Zukunft noch deutlich vergrößern</w:t>
            </w:r>
            <w:r>
              <w:t xml:space="preserve"> wird</w:t>
            </w:r>
            <w:r w:rsidRPr="008B4BDD">
              <w:t xml:space="preserve">. </w:t>
            </w:r>
            <w:r>
              <w:t xml:space="preserve">Gleichzeitig erhöht der Klimawandel den Druck auf die Ressource Wasser. </w:t>
            </w:r>
            <w:r w:rsidRPr="0094194F">
              <w:t>Trockene Regionen werden</w:t>
            </w:r>
            <w:r>
              <w:t xml:space="preserve"> in Zukunft tendenziell noch trockener werden.</w:t>
            </w:r>
          </w:p>
          <w:p w:rsidR="00A04723" w:rsidRDefault="00A04723" w:rsidP="00A04723">
            <w:r>
              <w:t xml:space="preserve">Gemeinsam Lösungsstrategien zu entwickeln, um Wasser nachhaltig zu nutzen, ist eine der größten Herausforderungen für die Menschheit. </w:t>
            </w:r>
            <w:bookmarkStart w:id="0" w:name="_GoBack"/>
            <w:bookmarkEnd w:id="0"/>
          </w:p>
          <w:p w:rsidR="00FA5857" w:rsidRDefault="00FA5857" w:rsidP="00FA5857"/>
          <w:p w:rsidR="00FA5857" w:rsidRPr="00FA5857" w:rsidRDefault="00FA5857" w:rsidP="00A04723"/>
        </w:tc>
        <w:tc>
          <w:tcPr>
            <w:tcW w:w="2977" w:type="dxa"/>
          </w:tcPr>
          <w:p w:rsidR="00FA5857" w:rsidRDefault="00F354ED" w:rsidP="00A04723">
            <w:r>
              <w:rPr>
                <w:noProof/>
                <w:lang w:eastAsia="de-DE"/>
              </w:rPr>
              <w:drawing>
                <wp:inline distT="0" distB="0" distL="0" distR="0" wp14:anchorId="4EBAFF2D" wp14:editId="76DC4992">
                  <wp:extent cx="1542197" cy="1421762"/>
                  <wp:effectExtent l="0" t="0" r="1270" b="762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26916" t="10821" r="23478" b="7881"/>
                          <a:stretch/>
                        </pic:blipFill>
                        <pic:spPr bwMode="auto">
                          <a:xfrm>
                            <a:off x="0" y="0"/>
                            <a:ext cx="1560898" cy="1439003"/>
                          </a:xfrm>
                          <a:prstGeom prst="rect">
                            <a:avLst/>
                          </a:prstGeom>
                          <a:ln>
                            <a:noFill/>
                          </a:ln>
                          <a:extLst>
                            <a:ext uri="{53640926-AAD7-44D8-BBD7-CCE9431645EC}">
                              <a14:shadowObscured xmlns:a14="http://schemas.microsoft.com/office/drawing/2010/main"/>
                            </a:ext>
                          </a:extLst>
                        </pic:spPr>
                      </pic:pic>
                    </a:graphicData>
                  </a:graphic>
                </wp:inline>
              </w:drawing>
            </w:r>
          </w:p>
        </w:tc>
      </w:tr>
    </w:tbl>
    <w:p w:rsidR="00FA5857" w:rsidRDefault="00FA5857"/>
    <w:p w:rsidR="00FA5857" w:rsidRDefault="00FA5857">
      <w:pPr>
        <w:sectPr w:rsidR="00FA5857" w:rsidSect="007F589E">
          <w:headerReference w:type="default" r:id="rId28"/>
          <w:pgSz w:w="11906" w:h="16838"/>
          <w:pgMar w:top="1417" w:right="1417" w:bottom="426" w:left="1417" w:header="708" w:footer="708" w:gutter="0"/>
          <w:cols w:space="708"/>
          <w:docGrid w:linePitch="360"/>
        </w:sectPr>
      </w:pPr>
    </w:p>
    <w:p w:rsidR="00FA5857" w:rsidRDefault="00FA5857"/>
    <w:tbl>
      <w:tblPr>
        <w:tblStyle w:val="Tabellenraster"/>
        <w:tblpPr w:leftFromText="141" w:rightFromText="141" w:vertAnchor="page" w:horzAnchor="margin" w:tblpY="3361"/>
        <w:tblW w:w="1017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345"/>
        <w:gridCol w:w="3828"/>
      </w:tblGrid>
      <w:tr w:rsidR="00FB4D8D" w:rsidTr="002F21CA">
        <w:tc>
          <w:tcPr>
            <w:tcW w:w="6345" w:type="dxa"/>
          </w:tcPr>
          <w:p w:rsidR="00FB4D8D" w:rsidRPr="00D318FB" w:rsidRDefault="00FB4D8D" w:rsidP="00C37F22">
            <w:r w:rsidRPr="00D318FB">
              <w:t xml:space="preserve">Ob als Fischstäbchen oder als Filet – wir Deutschen essen gerne Fisch. Und zwar jeder etwa 14 Kilo pro Jahr. </w:t>
            </w:r>
          </w:p>
          <w:p w:rsidR="00FB4D8D" w:rsidRPr="00D318FB" w:rsidRDefault="00FB4D8D" w:rsidP="00C37F22">
            <w:r w:rsidRPr="00D318FB">
              <w:t>Fragen wir, ob er aus nachhaltigem Fischfang kommt?</w:t>
            </w:r>
          </w:p>
          <w:p w:rsidR="00FB4D8D" w:rsidRPr="00D318FB" w:rsidRDefault="00FB4D8D" w:rsidP="00C37F22">
            <w:r w:rsidRPr="00D318FB">
              <w:t xml:space="preserve">Wir shoppen auch gerne und viel. Muss denn alles in Plastik verpackt sein? </w:t>
            </w:r>
          </w:p>
          <w:p w:rsidR="00FB4D8D" w:rsidRDefault="00FB4D8D" w:rsidP="00FB4D8D">
            <w:r w:rsidRPr="00D318FB">
              <w:t xml:space="preserve">Wir nutzen sorglos Energie. Fragen wir, wie sie erzeugt wird? </w:t>
            </w:r>
          </w:p>
          <w:p w:rsidR="00FB4D8D" w:rsidRPr="00D318FB" w:rsidRDefault="00FB4D8D" w:rsidP="00FB4D8D"/>
        </w:tc>
        <w:tc>
          <w:tcPr>
            <w:tcW w:w="3828" w:type="dxa"/>
          </w:tcPr>
          <w:p w:rsidR="00FB4D8D" w:rsidRDefault="00FB4D8D" w:rsidP="00A04723">
            <w:r>
              <w:rPr>
                <w:noProof/>
                <w:lang w:eastAsia="de-DE"/>
              </w:rPr>
              <w:drawing>
                <wp:inline distT="0" distB="0" distL="0" distR="0" wp14:anchorId="723F19B3" wp14:editId="79C9D68B">
                  <wp:extent cx="2195584" cy="1064525"/>
                  <wp:effectExtent l="0" t="0" r="0" b="254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51802" t="29629" r="3183" b="31571"/>
                          <a:stretch/>
                        </pic:blipFill>
                        <pic:spPr bwMode="auto">
                          <a:xfrm>
                            <a:off x="0" y="0"/>
                            <a:ext cx="2218485" cy="1075629"/>
                          </a:xfrm>
                          <a:prstGeom prst="rect">
                            <a:avLst/>
                          </a:prstGeom>
                          <a:ln>
                            <a:noFill/>
                          </a:ln>
                          <a:extLst>
                            <a:ext uri="{53640926-AAD7-44D8-BBD7-CCE9431645EC}">
                              <a14:shadowObscured xmlns:a14="http://schemas.microsoft.com/office/drawing/2010/main"/>
                            </a:ext>
                          </a:extLst>
                        </pic:spPr>
                      </pic:pic>
                    </a:graphicData>
                  </a:graphic>
                </wp:inline>
              </w:drawing>
            </w:r>
          </w:p>
        </w:tc>
      </w:tr>
      <w:tr w:rsidR="00FB4D8D" w:rsidTr="002F21CA">
        <w:tc>
          <w:tcPr>
            <w:tcW w:w="6345" w:type="dxa"/>
          </w:tcPr>
          <w:p w:rsidR="00FB4D8D" w:rsidRDefault="00FB4D8D" w:rsidP="00C37F22">
            <w:r w:rsidRPr="00D318FB">
              <w:t>Überfischt, zugemüllt und zu sauer.</w:t>
            </w:r>
          </w:p>
          <w:p w:rsidR="00FB4D8D" w:rsidRDefault="00FB4D8D" w:rsidP="00C37F22">
            <w:r w:rsidRPr="00D318FB">
              <w:t>So könnte man die Si</w:t>
            </w:r>
            <w:r>
              <w:t>tuation der Ozeane beschreiben.</w:t>
            </w:r>
          </w:p>
          <w:p w:rsidR="00FB4D8D" w:rsidRPr="00D318FB" w:rsidRDefault="00FB4D8D" w:rsidP="00FB4D8D">
            <w:r w:rsidRPr="00D318FB">
              <w:t>Etwa eine Milliarde Menschen sind weltweit auf Fisch als Nahrungsquelle angewiesen – besonders in vielen ärmeren Ländern.</w:t>
            </w:r>
          </w:p>
          <w:p w:rsidR="00FB4D8D" w:rsidRPr="00D318FB" w:rsidRDefault="00FB4D8D" w:rsidP="00FB4D8D">
            <w:r>
              <w:t>Doch s</w:t>
            </w:r>
            <w:r w:rsidRPr="00D318FB">
              <w:t xml:space="preserve">chon heute ist knapp ein Drittel der Fischbestände überfischt. </w:t>
            </w:r>
          </w:p>
          <w:p w:rsidR="00FB4D8D" w:rsidRPr="00D318FB" w:rsidRDefault="00FB4D8D" w:rsidP="00FB4D8D">
            <w:r w:rsidRPr="00D318FB">
              <w:t>Nur ein nachhaltiges Management der Bestände kann die Ernährung der wachsenden Weltbevölkerung auch in Zukunft sichern.</w:t>
            </w:r>
          </w:p>
          <w:p w:rsidR="00FB4D8D" w:rsidRPr="00D318FB" w:rsidRDefault="00FB4D8D" w:rsidP="00C37F22"/>
        </w:tc>
        <w:tc>
          <w:tcPr>
            <w:tcW w:w="3828" w:type="dxa"/>
          </w:tcPr>
          <w:p w:rsidR="00FB4D8D" w:rsidRDefault="00FB4D8D" w:rsidP="00A04723">
            <w:r>
              <w:rPr>
                <w:noProof/>
                <w:lang w:eastAsia="de-DE"/>
              </w:rPr>
              <w:drawing>
                <wp:inline distT="0" distB="0" distL="0" distR="0" wp14:anchorId="299F4C4F" wp14:editId="5F3F2D4B">
                  <wp:extent cx="2301589" cy="1241947"/>
                  <wp:effectExtent l="0" t="0" r="381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51945" t="26442" r="1620" b="29015"/>
                          <a:stretch/>
                        </pic:blipFill>
                        <pic:spPr bwMode="auto">
                          <a:xfrm>
                            <a:off x="0" y="0"/>
                            <a:ext cx="2315441" cy="1249422"/>
                          </a:xfrm>
                          <a:prstGeom prst="rect">
                            <a:avLst/>
                          </a:prstGeom>
                          <a:ln>
                            <a:noFill/>
                          </a:ln>
                          <a:extLst>
                            <a:ext uri="{53640926-AAD7-44D8-BBD7-CCE9431645EC}">
                              <a14:shadowObscured xmlns:a14="http://schemas.microsoft.com/office/drawing/2010/main"/>
                            </a:ext>
                          </a:extLst>
                        </pic:spPr>
                      </pic:pic>
                    </a:graphicData>
                  </a:graphic>
                </wp:inline>
              </w:drawing>
            </w:r>
          </w:p>
        </w:tc>
      </w:tr>
      <w:tr w:rsidR="00FB4D8D" w:rsidTr="002F21CA">
        <w:tc>
          <w:tcPr>
            <w:tcW w:w="6345" w:type="dxa"/>
          </w:tcPr>
          <w:p w:rsidR="00FB4D8D" w:rsidRPr="00FB4D8D" w:rsidRDefault="00FB4D8D" w:rsidP="00C37F22">
            <w:r w:rsidRPr="00FB4D8D">
              <w:t xml:space="preserve">Auch beim Thema Plastik ist die Situation dramatisch. Derzeit gelangt pro Minute etwa so viel Plastikmüll in die Meere, wie in einen Lastwagen passt. </w:t>
            </w:r>
          </w:p>
          <w:p w:rsidR="00FB4D8D" w:rsidRPr="00FB4D8D" w:rsidRDefault="00FB4D8D" w:rsidP="00FB4D8D">
            <w:pPr>
              <w:pStyle w:val="Textkrper"/>
              <w:framePr w:hSpace="0" w:wrap="auto" w:vAnchor="margin" w:hAnchor="text" w:yAlign="inline"/>
            </w:pPr>
            <w:r w:rsidRPr="00FB4D8D">
              <w:t xml:space="preserve">Gehen Produktion und Konsumverhalten so weiter, wie bisher, steigt die Menge sogar auf vier Lastwagen pro Minute im Jahr 2050 an.  </w:t>
            </w:r>
          </w:p>
          <w:p w:rsidR="00FB4D8D" w:rsidRPr="00FB4D8D" w:rsidRDefault="00FB4D8D" w:rsidP="00C37F22">
            <w:r w:rsidRPr="00FB4D8D">
              <w:t xml:space="preserve">Neben der Menge ist die Lebensdauer ein Problem. Sie wird – je nach Kunststoffart – auf bis zu 450 Jahre geschätzt. </w:t>
            </w:r>
          </w:p>
          <w:p w:rsidR="00FB4D8D" w:rsidRDefault="00FB4D8D" w:rsidP="00C37F22">
            <w:r w:rsidRPr="00FB4D8D">
              <w:t xml:space="preserve">Und nicht nur die großen Kunststoffteile sind eine Belastung: auch das sehr viel kleinere Mikroplastik wird von Muscheln und Fischen gefressen. Und landet dann auf unseren Tellern, als Teil unserer Nahrung oder im Speisesalz. </w:t>
            </w:r>
          </w:p>
          <w:p w:rsidR="00FB4D8D" w:rsidRDefault="00FB4D8D" w:rsidP="00C37F22"/>
          <w:p w:rsidR="00FB4D8D" w:rsidRPr="00D318FB" w:rsidRDefault="00FB4D8D" w:rsidP="00FB4D8D">
            <w:pPr>
              <w:pStyle w:val="Default"/>
              <w:rPr>
                <w:sz w:val="22"/>
                <w:szCs w:val="22"/>
              </w:rPr>
            </w:pPr>
            <w:r>
              <w:rPr>
                <w:sz w:val="22"/>
                <w:szCs w:val="22"/>
              </w:rPr>
              <w:t>Auch</w:t>
            </w:r>
            <w:r w:rsidRPr="00D318FB">
              <w:rPr>
                <w:sz w:val="22"/>
                <w:szCs w:val="22"/>
              </w:rPr>
              <w:t xml:space="preserve"> Blechdosen, Glasscherben und Altmetalle</w:t>
            </w:r>
            <w:r>
              <w:rPr>
                <w:sz w:val="22"/>
                <w:szCs w:val="22"/>
              </w:rPr>
              <w:t xml:space="preserve"> gelangen ins Meer</w:t>
            </w:r>
            <w:r w:rsidRPr="00D318FB">
              <w:rPr>
                <w:sz w:val="22"/>
                <w:szCs w:val="22"/>
              </w:rPr>
              <w:t xml:space="preserve">. Allein auf dem Boden der Nordsee liegen etwa 600.000 Kubikmeter </w:t>
            </w:r>
            <w:proofErr w:type="spellStart"/>
            <w:r w:rsidRPr="00D318FB">
              <w:rPr>
                <w:sz w:val="22"/>
                <w:szCs w:val="22"/>
              </w:rPr>
              <w:t>Müll.Meist</w:t>
            </w:r>
            <w:proofErr w:type="spellEnd"/>
            <w:r w:rsidRPr="00D318FB">
              <w:rPr>
                <w:sz w:val="22"/>
                <w:szCs w:val="22"/>
              </w:rPr>
              <w:t xml:space="preserve"> unsichtbar sind Rückstände aus Abwässern, Arznei- und Pflanzenschutzmitteln sowie atomare Spaltprodukte.</w:t>
            </w:r>
          </w:p>
          <w:p w:rsidR="00FB4D8D" w:rsidRPr="00FB4D8D" w:rsidRDefault="00FB4D8D" w:rsidP="00C37F22"/>
          <w:p w:rsidR="00FB4D8D" w:rsidRPr="00D318FB" w:rsidRDefault="00FB4D8D" w:rsidP="00C37F22"/>
        </w:tc>
        <w:tc>
          <w:tcPr>
            <w:tcW w:w="3828" w:type="dxa"/>
          </w:tcPr>
          <w:p w:rsidR="00FB4D8D" w:rsidRDefault="00FB4D8D" w:rsidP="00FB4D8D"/>
          <w:p w:rsidR="00FB4D8D" w:rsidRDefault="00FB4D8D" w:rsidP="00FB4D8D">
            <w:r>
              <w:rPr>
                <w:noProof/>
                <w:lang w:eastAsia="de-DE"/>
              </w:rPr>
              <w:drawing>
                <wp:inline distT="0" distB="0" distL="0" distR="0" wp14:anchorId="68F38247" wp14:editId="60D9CDE2">
                  <wp:extent cx="2306471" cy="1331163"/>
                  <wp:effectExtent l="0" t="0" r="0" b="254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51259" t="26036" r="2635" b="26659"/>
                          <a:stretch/>
                        </pic:blipFill>
                        <pic:spPr bwMode="auto">
                          <a:xfrm>
                            <a:off x="0" y="0"/>
                            <a:ext cx="2308404" cy="1332278"/>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de-DE"/>
              </w:rPr>
              <w:drawing>
                <wp:inline distT="0" distB="0" distL="0" distR="0" wp14:anchorId="1EBC4D1E" wp14:editId="38E72E99">
                  <wp:extent cx="2315464" cy="1282890"/>
                  <wp:effectExtent l="0" t="0" r="889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50688" t="25275" r="3569" b="29670"/>
                          <a:stretch/>
                        </pic:blipFill>
                        <pic:spPr bwMode="auto">
                          <a:xfrm>
                            <a:off x="0" y="0"/>
                            <a:ext cx="2325976" cy="1288714"/>
                          </a:xfrm>
                          <a:prstGeom prst="rect">
                            <a:avLst/>
                          </a:prstGeom>
                          <a:ln>
                            <a:noFill/>
                          </a:ln>
                          <a:extLst>
                            <a:ext uri="{53640926-AAD7-44D8-BBD7-CCE9431645EC}">
                              <a14:shadowObscured xmlns:a14="http://schemas.microsoft.com/office/drawing/2010/main"/>
                            </a:ext>
                          </a:extLst>
                        </pic:spPr>
                      </pic:pic>
                    </a:graphicData>
                  </a:graphic>
                </wp:inline>
              </w:drawing>
            </w:r>
          </w:p>
          <w:p w:rsidR="00FB4D8D" w:rsidRDefault="00FB4D8D" w:rsidP="00FB4D8D"/>
          <w:p w:rsidR="00FB4D8D" w:rsidRDefault="00FB4D8D" w:rsidP="00FB4D8D"/>
        </w:tc>
      </w:tr>
      <w:tr w:rsidR="00FB4D8D" w:rsidTr="002F21CA">
        <w:tc>
          <w:tcPr>
            <w:tcW w:w="6345" w:type="dxa"/>
          </w:tcPr>
          <w:p w:rsidR="00FB4D8D" w:rsidRPr="00D318FB" w:rsidRDefault="00FB4D8D" w:rsidP="00C37F22">
            <w:pPr>
              <w:pStyle w:val="Default"/>
              <w:rPr>
                <w:sz w:val="22"/>
                <w:szCs w:val="22"/>
              </w:rPr>
            </w:pPr>
            <w:r w:rsidRPr="00D318FB">
              <w:rPr>
                <w:sz w:val="22"/>
                <w:szCs w:val="22"/>
              </w:rPr>
              <w:t>Außerdem wird noch immer zu viel Energie aus fossilen Energieträgern erzeugt. Es entstehen große Mengen Kohlendioxid. Dadurch erwärmen sich die Meere und werden saurer.</w:t>
            </w:r>
          </w:p>
          <w:p w:rsidR="00FB4D8D" w:rsidRPr="00D318FB" w:rsidRDefault="00FB4D8D" w:rsidP="00C37F22">
            <w:pPr>
              <w:pStyle w:val="Default"/>
              <w:rPr>
                <w:sz w:val="22"/>
                <w:szCs w:val="22"/>
              </w:rPr>
            </w:pPr>
            <w:r w:rsidRPr="00D318FB">
              <w:rPr>
                <w:sz w:val="22"/>
                <w:szCs w:val="22"/>
              </w:rPr>
              <w:t xml:space="preserve">Beides gefährdet die Korallenriffe. Sie beherbergen eine große Artenvielfalt, bieten Nahrungsgründe und Kinderstuben für viele Fischarten und leisten einen wertvollen Küstenschutz. </w:t>
            </w:r>
          </w:p>
          <w:p w:rsidR="00FB4D8D" w:rsidRDefault="00FB4D8D" w:rsidP="00C37F22"/>
          <w:p w:rsidR="00FB4D8D" w:rsidRPr="00D318FB" w:rsidRDefault="00FB4D8D" w:rsidP="00C37F22">
            <w:r w:rsidRPr="00FB4D8D">
              <w:t>Die Korallenriffe sind ein Teil des blauen Wunders Ozean. Wie sieht dein Beitrag aus, sie zu schützen?</w:t>
            </w:r>
          </w:p>
        </w:tc>
        <w:tc>
          <w:tcPr>
            <w:tcW w:w="3828" w:type="dxa"/>
          </w:tcPr>
          <w:p w:rsidR="00FB4D8D" w:rsidRDefault="00FB4D8D" w:rsidP="00A04723">
            <w:r>
              <w:rPr>
                <w:noProof/>
                <w:lang w:eastAsia="de-DE"/>
              </w:rPr>
              <w:drawing>
                <wp:inline distT="0" distB="0" distL="0" distR="0" wp14:anchorId="0A37B82E" wp14:editId="16A17C7A">
                  <wp:extent cx="2268668" cy="1282889"/>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51030" t="25628" r="2433" b="27589"/>
                          <a:stretch/>
                        </pic:blipFill>
                        <pic:spPr bwMode="auto">
                          <a:xfrm>
                            <a:off x="0" y="0"/>
                            <a:ext cx="2271994" cy="1284770"/>
                          </a:xfrm>
                          <a:prstGeom prst="rect">
                            <a:avLst/>
                          </a:prstGeom>
                          <a:ln>
                            <a:noFill/>
                          </a:ln>
                          <a:extLst>
                            <a:ext uri="{53640926-AAD7-44D8-BBD7-CCE9431645EC}">
                              <a14:shadowObscured xmlns:a14="http://schemas.microsoft.com/office/drawing/2010/main"/>
                            </a:ext>
                          </a:extLst>
                        </pic:spPr>
                      </pic:pic>
                    </a:graphicData>
                  </a:graphic>
                </wp:inline>
              </w:drawing>
            </w:r>
          </w:p>
        </w:tc>
      </w:tr>
    </w:tbl>
    <w:p w:rsidR="00FA5857" w:rsidRDefault="00FA5857" w:rsidP="00FA5857">
      <w:pPr>
        <w:jc w:val="both"/>
        <w:sectPr w:rsidR="00FA5857" w:rsidSect="007F589E">
          <w:headerReference w:type="default" r:id="rId34"/>
          <w:pgSz w:w="11906" w:h="16838"/>
          <w:pgMar w:top="1417" w:right="1417" w:bottom="426" w:left="1417" w:header="708" w:footer="708" w:gutter="0"/>
          <w:cols w:space="708"/>
          <w:docGrid w:linePitch="360"/>
        </w:sectPr>
      </w:pPr>
    </w:p>
    <w:tbl>
      <w:tblPr>
        <w:tblStyle w:val="Tabellenraster"/>
        <w:tblpPr w:leftFromText="141" w:rightFromText="141" w:vertAnchor="page" w:horzAnchor="margin" w:tblpY="3361"/>
        <w:tblW w:w="1017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345"/>
        <w:gridCol w:w="3828"/>
      </w:tblGrid>
      <w:tr w:rsidR="00F74A75" w:rsidTr="00851C17">
        <w:tc>
          <w:tcPr>
            <w:tcW w:w="6345" w:type="dxa"/>
          </w:tcPr>
          <w:p w:rsidR="00F74A75" w:rsidRDefault="00F74A75" w:rsidP="00C37F22"/>
          <w:p w:rsidR="00F74A75" w:rsidRPr="00F74A75" w:rsidRDefault="00F74A75" w:rsidP="00C37F22">
            <w:r w:rsidRPr="00F74A75">
              <w:t xml:space="preserve">Durch die Produkte, die wir in unserer modernen Welt nutzen, gelangen viele neue Substanzen in die Umwelt. Einige davon sind für die Natur oder den Menschen gefährlich. Dies gilt besonders, wenn sie lange stabil sind und in großen Mengen freigesetzt werden. </w:t>
            </w:r>
          </w:p>
          <w:p w:rsidR="00F74A75" w:rsidRPr="00F74A75" w:rsidRDefault="00F74A75" w:rsidP="00C37F22"/>
          <w:p w:rsidR="00F74A75" w:rsidRPr="00F74A75" w:rsidRDefault="00F74A75" w:rsidP="00F74A75">
            <w:r w:rsidRPr="00F74A75">
              <w:t>Einige Stoffe findet man schon in geologischen Ablagerungen. Die Wissenschaft spricht daher von einem neuen Erdzeitalter – dem Anthropozän.</w:t>
            </w:r>
          </w:p>
        </w:tc>
        <w:tc>
          <w:tcPr>
            <w:tcW w:w="3828" w:type="dxa"/>
          </w:tcPr>
          <w:p w:rsidR="00F74A75" w:rsidRDefault="00F74A75" w:rsidP="00A04723">
            <w:r>
              <w:rPr>
                <w:noProof/>
                <w:lang w:eastAsia="de-DE"/>
              </w:rPr>
              <w:drawing>
                <wp:inline distT="0" distB="0" distL="0" distR="0" wp14:anchorId="02AD6E49" wp14:editId="526C8E4E">
                  <wp:extent cx="2347415" cy="1359029"/>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53089" t="25628" r="3432" b="29623"/>
                          <a:stretch/>
                        </pic:blipFill>
                        <pic:spPr bwMode="auto">
                          <a:xfrm>
                            <a:off x="0" y="0"/>
                            <a:ext cx="2350855" cy="1361021"/>
                          </a:xfrm>
                          <a:prstGeom prst="rect">
                            <a:avLst/>
                          </a:prstGeom>
                          <a:ln>
                            <a:noFill/>
                          </a:ln>
                          <a:extLst>
                            <a:ext uri="{53640926-AAD7-44D8-BBD7-CCE9431645EC}">
                              <a14:shadowObscured xmlns:a14="http://schemas.microsoft.com/office/drawing/2010/main"/>
                            </a:ext>
                          </a:extLst>
                        </pic:spPr>
                      </pic:pic>
                    </a:graphicData>
                  </a:graphic>
                </wp:inline>
              </w:drawing>
            </w:r>
          </w:p>
        </w:tc>
      </w:tr>
      <w:tr w:rsidR="00F74A75" w:rsidTr="00851C17">
        <w:tc>
          <w:tcPr>
            <w:tcW w:w="6345" w:type="dxa"/>
          </w:tcPr>
          <w:p w:rsidR="00F74A75" w:rsidRDefault="00F74A75" w:rsidP="00C37F22"/>
          <w:p w:rsidR="00F74A75" w:rsidRDefault="00F74A75" w:rsidP="00C37F22"/>
          <w:p w:rsidR="00F74A75" w:rsidRPr="00F74A75" w:rsidRDefault="00F74A75" w:rsidP="00C37F22">
            <w:r w:rsidRPr="00F74A75">
              <w:t>Nicht nur, wenn man sie im Klo runterspült sind Medikamente ein Problem. Auch nach Einnahme werden sie vom Körper teilweise wieder ausgeschieden, rauschen durch die Toilette und landen im Abwasser.</w:t>
            </w:r>
          </w:p>
        </w:tc>
        <w:tc>
          <w:tcPr>
            <w:tcW w:w="3828" w:type="dxa"/>
          </w:tcPr>
          <w:p w:rsidR="00F74A75" w:rsidRDefault="00F74A75" w:rsidP="00A04723">
            <w:r>
              <w:rPr>
                <w:noProof/>
                <w:lang w:eastAsia="de-DE"/>
              </w:rPr>
              <w:drawing>
                <wp:inline distT="0" distB="0" distL="0" distR="0" wp14:anchorId="1D457069" wp14:editId="0BF63C79">
                  <wp:extent cx="1785826" cy="1446663"/>
                  <wp:effectExtent l="0" t="0" r="5080" b="127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58386" t="35320" r="16705" b="28808"/>
                          <a:stretch/>
                        </pic:blipFill>
                        <pic:spPr bwMode="auto">
                          <a:xfrm>
                            <a:off x="0" y="0"/>
                            <a:ext cx="1785826" cy="1446663"/>
                          </a:xfrm>
                          <a:prstGeom prst="rect">
                            <a:avLst/>
                          </a:prstGeom>
                          <a:ln>
                            <a:noFill/>
                          </a:ln>
                          <a:extLst>
                            <a:ext uri="{53640926-AAD7-44D8-BBD7-CCE9431645EC}">
                              <a14:shadowObscured xmlns:a14="http://schemas.microsoft.com/office/drawing/2010/main"/>
                            </a:ext>
                          </a:extLst>
                        </pic:spPr>
                      </pic:pic>
                    </a:graphicData>
                  </a:graphic>
                </wp:inline>
              </w:drawing>
            </w:r>
          </w:p>
        </w:tc>
      </w:tr>
      <w:tr w:rsidR="00F74A75" w:rsidTr="00851C17">
        <w:tc>
          <w:tcPr>
            <w:tcW w:w="6345" w:type="dxa"/>
          </w:tcPr>
          <w:p w:rsidR="00F74A75" w:rsidRPr="00F74A75" w:rsidRDefault="00F74A75" w:rsidP="00C37F22">
            <w:pPr>
              <w:pStyle w:val="Default"/>
              <w:rPr>
                <w:rFonts w:asciiTheme="minorHAnsi" w:hAnsiTheme="minorHAnsi"/>
                <w:sz w:val="22"/>
                <w:szCs w:val="22"/>
              </w:rPr>
            </w:pPr>
            <w:r w:rsidRPr="00F74A75">
              <w:rPr>
                <w:rFonts w:asciiTheme="minorHAnsi" w:hAnsiTheme="minorHAnsi"/>
                <w:sz w:val="22"/>
                <w:szCs w:val="22"/>
              </w:rPr>
              <w:t xml:space="preserve">Viele Substanzen können nicht vollständig von der Kläranlage herausgefiltert werden und gelangen in unsere Gewässer. </w:t>
            </w:r>
          </w:p>
          <w:p w:rsidR="00F74A75" w:rsidRPr="00F74A75" w:rsidRDefault="00F74A75" w:rsidP="00C37F22">
            <w:pPr>
              <w:pStyle w:val="Default"/>
              <w:rPr>
                <w:rFonts w:asciiTheme="minorHAnsi" w:hAnsiTheme="minorHAnsi"/>
                <w:sz w:val="22"/>
                <w:szCs w:val="22"/>
              </w:rPr>
            </w:pPr>
            <w:r w:rsidRPr="00F74A75">
              <w:rPr>
                <w:rFonts w:asciiTheme="minorHAnsi" w:hAnsiTheme="minorHAnsi"/>
                <w:sz w:val="22"/>
                <w:szCs w:val="22"/>
              </w:rPr>
              <w:t xml:space="preserve">Spurenstoffe aus Schmerzmitteln, Antibiotika und </w:t>
            </w:r>
          </w:p>
          <w:p w:rsidR="00F74A75" w:rsidRPr="00F74A75" w:rsidRDefault="00F74A75" w:rsidP="00C37F22">
            <w:pPr>
              <w:pStyle w:val="Default"/>
              <w:rPr>
                <w:rFonts w:asciiTheme="minorHAnsi" w:hAnsiTheme="minorHAnsi"/>
                <w:sz w:val="22"/>
                <w:szCs w:val="22"/>
              </w:rPr>
            </w:pPr>
            <w:proofErr w:type="gramStart"/>
            <w:r w:rsidRPr="00F74A75">
              <w:rPr>
                <w:rFonts w:asciiTheme="minorHAnsi" w:hAnsiTheme="minorHAnsi"/>
                <w:sz w:val="22"/>
                <w:szCs w:val="22"/>
              </w:rPr>
              <w:t>Verhütungsmittel</w:t>
            </w:r>
            <w:r>
              <w:rPr>
                <w:rFonts w:asciiTheme="minorHAnsi" w:hAnsiTheme="minorHAnsi"/>
                <w:sz w:val="22"/>
                <w:szCs w:val="22"/>
              </w:rPr>
              <w:t>n</w:t>
            </w:r>
            <w:proofErr w:type="gramEnd"/>
            <w:r w:rsidRPr="00F74A75">
              <w:rPr>
                <w:rFonts w:asciiTheme="minorHAnsi" w:hAnsiTheme="minorHAnsi"/>
                <w:sz w:val="22"/>
                <w:szCs w:val="22"/>
              </w:rPr>
              <w:t xml:space="preserve"> können dort negative Auswirkungen auf Organismen haben. </w:t>
            </w:r>
          </w:p>
          <w:p w:rsidR="00F74A75" w:rsidRPr="00F74A75" w:rsidRDefault="00F74A75" w:rsidP="00C37F22">
            <w:pPr>
              <w:pStyle w:val="Default"/>
              <w:rPr>
                <w:rFonts w:asciiTheme="minorHAnsi" w:hAnsiTheme="minorHAnsi"/>
                <w:sz w:val="22"/>
                <w:szCs w:val="22"/>
              </w:rPr>
            </w:pPr>
            <w:r w:rsidRPr="00F74A75">
              <w:rPr>
                <w:rFonts w:asciiTheme="minorHAnsi" w:hAnsiTheme="minorHAnsi"/>
                <w:sz w:val="22"/>
                <w:szCs w:val="22"/>
              </w:rPr>
              <w:t xml:space="preserve">Schon seit vielen Jahren weiß man darum. </w:t>
            </w:r>
          </w:p>
          <w:p w:rsidR="00F74A75" w:rsidRPr="00F74A75" w:rsidRDefault="00F74A75" w:rsidP="00C37F22"/>
        </w:tc>
        <w:tc>
          <w:tcPr>
            <w:tcW w:w="3828" w:type="dxa"/>
          </w:tcPr>
          <w:p w:rsidR="00F74A75" w:rsidRDefault="00F74A75" w:rsidP="00A04723">
            <w:r>
              <w:rPr>
                <w:noProof/>
                <w:lang w:eastAsia="de-DE"/>
              </w:rPr>
              <w:drawing>
                <wp:inline distT="0" distB="0" distL="0" distR="0" wp14:anchorId="77A2FEFC" wp14:editId="431CF6CB">
                  <wp:extent cx="2238233" cy="1182901"/>
                  <wp:effectExtent l="0" t="0" r="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54462" t="25629" r="1374" b="32877"/>
                          <a:stretch/>
                        </pic:blipFill>
                        <pic:spPr bwMode="auto">
                          <a:xfrm>
                            <a:off x="0" y="0"/>
                            <a:ext cx="2241513" cy="1184634"/>
                          </a:xfrm>
                          <a:prstGeom prst="rect">
                            <a:avLst/>
                          </a:prstGeom>
                          <a:ln>
                            <a:noFill/>
                          </a:ln>
                          <a:extLst>
                            <a:ext uri="{53640926-AAD7-44D8-BBD7-CCE9431645EC}">
                              <a14:shadowObscured xmlns:a14="http://schemas.microsoft.com/office/drawing/2010/main"/>
                            </a:ext>
                          </a:extLst>
                        </pic:spPr>
                      </pic:pic>
                    </a:graphicData>
                  </a:graphic>
                </wp:inline>
              </w:drawing>
            </w:r>
          </w:p>
        </w:tc>
      </w:tr>
      <w:tr w:rsidR="00F74A75" w:rsidTr="00851C17">
        <w:tc>
          <w:tcPr>
            <w:tcW w:w="6345" w:type="dxa"/>
          </w:tcPr>
          <w:p w:rsidR="00F74A75" w:rsidRPr="00F74A75" w:rsidRDefault="00F74A75" w:rsidP="00C37F22">
            <w:pPr>
              <w:pStyle w:val="Default"/>
              <w:rPr>
                <w:rFonts w:asciiTheme="minorHAnsi" w:hAnsiTheme="minorHAnsi"/>
                <w:sz w:val="22"/>
                <w:szCs w:val="22"/>
              </w:rPr>
            </w:pPr>
            <w:r w:rsidRPr="00F74A75">
              <w:rPr>
                <w:rFonts w:asciiTheme="minorHAnsi" w:hAnsiTheme="minorHAnsi"/>
                <w:sz w:val="22"/>
                <w:szCs w:val="22"/>
              </w:rPr>
              <w:t xml:space="preserve">Ein anderes großes Thema sind resistente Keime, gegen die keine Medizin mehr hilft. </w:t>
            </w:r>
          </w:p>
          <w:p w:rsidR="00F74A75" w:rsidRPr="00F74A75" w:rsidRDefault="00F74A75" w:rsidP="00C37F22">
            <w:pPr>
              <w:pStyle w:val="Default"/>
              <w:rPr>
                <w:rFonts w:asciiTheme="minorHAnsi" w:hAnsiTheme="minorHAnsi"/>
                <w:sz w:val="22"/>
                <w:szCs w:val="22"/>
              </w:rPr>
            </w:pPr>
            <w:r w:rsidRPr="00F74A75">
              <w:rPr>
                <w:rFonts w:asciiTheme="minorHAnsi" w:hAnsiTheme="minorHAnsi"/>
                <w:sz w:val="22"/>
                <w:szCs w:val="22"/>
              </w:rPr>
              <w:t xml:space="preserve">Werden Antibiotika unnötig eingenommen oder wird eine Antibiotika-Therapie zu früh abgebrochen, kann das resistente Bakterien fördern. </w:t>
            </w:r>
          </w:p>
          <w:p w:rsidR="00F74A75" w:rsidRPr="00F74A75" w:rsidRDefault="00F74A75" w:rsidP="00C37F22"/>
        </w:tc>
        <w:tc>
          <w:tcPr>
            <w:tcW w:w="3828" w:type="dxa"/>
          </w:tcPr>
          <w:p w:rsidR="00F74A75" w:rsidRDefault="00F74A75" w:rsidP="00A04723">
            <w:r>
              <w:rPr>
                <w:noProof/>
                <w:lang w:eastAsia="de-DE"/>
              </w:rPr>
              <w:drawing>
                <wp:inline distT="0" distB="0" distL="0" distR="0" wp14:anchorId="42458D37" wp14:editId="0147510C">
                  <wp:extent cx="1856096" cy="1284091"/>
                  <wp:effectExtent l="0" t="0" r="0"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55835" t="26036" r="7780" b="29216"/>
                          <a:stretch/>
                        </pic:blipFill>
                        <pic:spPr bwMode="auto">
                          <a:xfrm>
                            <a:off x="0" y="0"/>
                            <a:ext cx="1858816" cy="1285973"/>
                          </a:xfrm>
                          <a:prstGeom prst="rect">
                            <a:avLst/>
                          </a:prstGeom>
                          <a:ln>
                            <a:noFill/>
                          </a:ln>
                          <a:extLst>
                            <a:ext uri="{53640926-AAD7-44D8-BBD7-CCE9431645EC}">
                              <a14:shadowObscured xmlns:a14="http://schemas.microsoft.com/office/drawing/2010/main"/>
                            </a:ext>
                          </a:extLst>
                        </pic:spPr>
                      </pic:pic>
                    </a:graphicData>
                  </a:graphic>
                </wp:inline>
              </w:drawing>
            </w:r>
          </w:p>
        </w:tc>
      </w:tr>
      <w:tr w:rsidR="00F74A75" w:rsidTr="00851C17">
        <w:tc>
          <w:tcPr>
            <w:tcW w:w="6345" w:type="dxa"/>
          </w:tcPr>
          <w:p w:rsidR="00F74A75" w:rsidRPr="00F74A75" w:rsidRDefault="00F74A75" w:rsidP="00C37F22">
            <w:pPr>
              <w:pStyle w:val="Default"/>
              <w:rPr>
                <w:rFonts w:asciiTheme="minorHAnsi" w:hAnsiTheme="minorHAnsi"/>
                <w:sz w:val="22"/>
                <w:szCs w:val="22"/>
              </w:rPr>
            </w:pPr>
            <w:r w:rsidRPr="00F74A75">
              <w:rPr>
                <w:rFonts w:asciiTheme="minorHAnsi" w:hAnsiTheme="minorHAnsi"/>
                <w:sz w:val="22"/>
                <w:szCs w:val="22"/>
              </w:rPr>
              <w:t xml:space="preserve">Wer also die Umwelt schützen will, sollte Medikamente sparsam und entsprechend den ärztlichen Angaben einsetzen. Wenn </w:t>
            </w:r>
          </w:p>
          <w:p w:rsidR="00F74A75" w:rsidRPr="00F74A75" w:rsidRDefault="00F74A75" w:rsidP="00C37F22">
            <w:pPr>
              <w:pStyle w:val="Default"/>
              <w:rPr>
                <w:rFonts w:asciiTheme="minorHAnsi" w:hAnsiTheme="minorHAnsi"/>
                <w:sz w:val="22"/>
                <w:szCs w:val="22"/>
              </w:rPr>
            </w:pPr>
            <w:r w:rsidRPr="00F74A75">
              <w:rPr>
                <w:rFonts w:asciiTheme="minorHAnsi" w:hAnsiTheme="minorHAnsi"/>
                <w:sz w:val="22"/>
                <w:szCs w:val="22"/>
              </w:rPr>
              <w:t>möglich, sollte man auf umweltschonendere Arzneimittel umsteigen. Einfach in der Apotheke oder beim ärztlichen Personal nachfragen.</w:t>
            </w:r>
          </w:p>
          <w:p w:rsidR="00F74A75" w:rsidRPr="00F74A75" w:rsidRDefault="00F74A75" w:rsidP="00C37F22"/>
        </w:tc>
        <w:tc>
          <w:tcPr>
            <w:tcW w:w="3828" w:type="dxa"/>
          </w:tcPr>
          <w:p w:rsidR="00F74A75" w:rsidRDefault="00F74A75" w:rsidP="00A04723">
            <w:r>
              <w:rPr>
                <w:noProof/>
                <w:lang w:eastAsia="de-DE"/>
              </w:rPr>
              <w:drawing>
                <wp:inline distT="0" distB="0" distL="0" distR="0" wp14:anchorId="3E0EE458" wp14:editId="5C5AC68B">
                  <wp:extent cx="1723632" cy="1037230"/>
                  <wp:effectExtent l="0" t="0" r="0" b="0"/>
                  <wp:docPr id="64" name="Grafi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60641" t="28591" r="6636" b="36403"/>
                          <a:stretch/>
                        </pic:blipFill>
                        <pic:spPr bwMode="auto">
                          <a:xfrm>
                            <a:off x="0" y="0"/>
                            <a:ext cx="1748045" cy="1051921"/>
                          </a:xfrm>
                          <a:prstGeom prst="rect">
                            <a:avLst/>
                          </a:prstGeom>
                          <a:ln>
                            <a:noFill/>
                          </a:ln>
                          <a:extLst>
                            <a:ext uri="{53640926-AAD7-44D8-BBD7-CCE9431645EC}">
                              <a14:shadowObscured xmlns:a14="http://schemas.microsoft.com/office/drawing/2010/main"/>
                            </a:ext>
                          </a:extLst>
                        </pic:spPr>
                      </pic:pic>
                    </a:graphicData>
                  </a:graphic>
                </wp:inline>
              </w:drawing>
            </w:r>
          </w:p>
        </w:tc>
      </w:tr>
      <w:tr w:rsidR="00F74A75" w:rsidTr="00851C17">
        <w:tc>
          <w:tcPr>
            <w:tcW w:w="6345" w:type="dxa"/>
          </w:tcPr>
          <w:p w:rsidR="00F74A75" w:rsidRDefault="00F74A75" w:rsidP="00C37F22">
            <w:pPr>
              <w:pStyle w:val="Default"/>
              <w:rPr>
                <w:rFonts w:asciiTheme="minorHAnsi" w:hAnsiTheme="minorHAnsi"/>
                <w:sz w:val="22"/>
                <w:szCs w:val="22"/>
              </w:rPr>
            </w:pPr>
          </w:p>
          <w:p w:rsidR="00F74A75" w:rsidRPr="00F74A75" w:rsidRDefault="00F74A75" w:rsidP="00C37F22">
            <w:pPr>
              <w:pStyle w:val="Default"/>
              <w:rPr>
                <w:rFonts w:asciiTheme="minorHAnsi" w:hAnsiTheme="minorHAnsi"/>
                <w:sz w:val="22"/>
                <w:szCs w:val="22"/>
              </w:rPr>
            </w:pPr>
            <w:r w:rsidRPr="00F74A75">
              <w:rPr>
                <w:rFonts w:asciiTheme="minorHAnsi" w:hAnsiTheme="minorHAnsi"/>
                <w:sz w:val="22"/>
                <w:szCs w:val="22"/>
              </w:rPr>
              <w:t xml:space="preserve">Dass gemeinsames Handeln Berge versetzen kann, zeigt </w:t>
            </w:r>
          </w:p>
          <w:p w:rsidR="00F74A75" w:rsidRPr="00F74A75" w:rsidRDefault="00F74A75" w:rsidP="00C37F22">
            <w:pPr>
              <w:pStyle w:val="Default"/>
              <w:rPr>
                <w:rFonts w:asciiTheme="minorHAnsi" w:hAnsiTheme="minorHAnsi"/>
                <w:sz w:val="22"/>
                <w:szCs w:val="22"/>
              </w:rPr>
            </w:pPr>
            <w:r w:rsidRPr="00F74A75">
              <w:rPr>
                <w:rFonts w:asciiTheme="minorHAnsi" w:hAnsiTheme="minorHAnsi"/>
                <w:sz w:val="22"/>
                <w:szCs w:val="22"/>
              </w:rPr>
              <w:t xml:space="preserve">das Verbot von FCKW vor über 30 Jahren. Damals verpflichteten sich 178 Staaten, die Produktion der Ozonschicht-schädigenden </w:t>
            </w:r>
          </w:p>
          <w:p w:rsidR="00F74A75" w:rsidRPr="00F74A75" w:rsidRDefault="00F74A75" w:rsidP="00C37F22">
            <w:pPr>
              <w:pStyle w:val="Default"/>
              <w:rPr>
                <w:rFonts w:asciiTheme="minorHAnsi" w:hAnsiTheme="minorHAnsi"/>
                <w:sz w:val="22"/>
                <w:szCs w:val="22"/>
              </w:rPr>
            </w:pPr>
            <w:r w:rsidRPr="00F74A75">
              <w:rPr>
                <w:rFonts w:asciiTheme="minorHAnsi" w:hAnsiTheme="minorHAnsi"/>
                <w:sz w:val="22"/>
                <w:szCs w:val="22"/>
              </w:rPr>
              <w:t xml:space="preserve">Stoffe zu verbieten. Sie verhinderten damit eine globale Umweltkatastrophe. Der Erfolg: Das Ozonloch schließt sich langsam. </w:t>
            </w:r>
          </w:p>
          <w:p w:rsidR="00F74A75" w:rsidRPr="00F74A75" w:rsidRDefault="00F74A75" w:rsidP="00C37F22"/>
        </w:tc>
        <w:tc>
          <w:tcPr>
            <w:tcW w:w="3828" w:type="dxa"/>
          </w:tcPr>
          <w:p w:rsidR="00F74A75" w:rsidRDefault="00F74A75" w:rsidP="00A04723">
            <w:r>
              <w:rPr>
                <w:noProof/>
                <w:lang w:eastAsia="de-DE"/>
              </w:rPr>
              <w:drawing>
                <wp:inline distT="0" distB="0" distL="0" distR="0" wp14:anchorId="352909D8" wp14:editId="026B7C1D">
                  <wp:extent cx="1624084" cy="1034520"/>
                  <wp:effectExtent l="0" t="0" r="0" b="0"/>
                  <wp:docPr id="65" name="Grafi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55149" t="29696" r="11442" b="32471"/>
                          <a:stretch/>
                        </pic:blipFill>
                        <pic:spPr bwMode="auto">
                          <a:xfrm>
                            <a:off x="0" y="0"/>
                            <a:ext cx="1626464" cy="1036036"/>
                          </a:xfrm>
                          <a:prstGeom prst="rect">
                            <a:avLst/>
                          </a:prstGeom>
                          <a:ln>
                            <a:noFill/>
                          </a:ln>
                          <a:extLst>
                            <a:ext uri="{53640926-AAD7-44D8-BBD7-CCE9431645EC}">
                              <a14:shadowObscured xmlns:a14="http://schemas.microsoft.com/office/drawing/2010/main"/>
                            </a:ext>
                          </a:extLst>
                        </pic:spPr>
                      </pic:pic>
                    </a:graphicData>
                  </a:graphic>
                </wp:inline>
              </w:drawing>
            </w:r>
          </w:p>
        </w:tc>
      </w:tr>
    </w:tbl>
    <w:p w:rsidR="00FA5857" w:rsidRDefault="00FA5857" w:rsidP="00FA5857">
      <w:pPr>
        <w:jc w:val="both"/>
        <w:sectPr w:rsidR="00FA5857" w:rsidSect="007F589E">
          <w:headerReference w:type="default" r:id="rId41"/>
          <w:pgSz w:w="11906" w:h="16838"/>
          <w:pgMar w:top="1417" w:right="1417" w:bottom="426" w:left="1417" w:header="708" w:footer="708" w:gutter="0"/>
          <w:cols w:space="708"/>
          <w:docGrid w:linePitch="360"/>
        </w:sectPr>
      </w:pPr>
    </w:p>
    <w:tbl>
      <w:tblPr>
        <w:tblStyle w:val="Tabellenraster"/>
        <w:tblpPr w:leftFromText="141" w:rightFromText="141" w:vertAnchor="page" w:horzAnchor="margin" w:tblpY="3361"/>
        <w:tblW w:w="1017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345"/>
        <w:gridCol w:w="3828"/>
      </w:tblGrid>
      <w:tr w:rsidR="002F21CA" w:rsidTr="00851C17">
        <w:tc>
          <w:tcPr>
            <w:tcW w:w="6345" w:type="dxa"/>
          </w:tcPr>
          <w:p w:rsidR="00851C17" w:rsidRDefault="00851C17" w:rsidP="002F21CA"/>
          <w:p w:rsidR="002F21CA" w:rsidRPr="002F21CA" w:rsidRDefault="002F21CA" w:rsidP="002F21CA">
            <w:r w:rsidRPr="002F21CA">
              <w:t xml:space="preserve">Seit vielen Jahren ist bekannt, dass wir Menschen den Klimawandel verursachen. Die Erde hat sich bereits deutlich erwärmt. Seit der Industrialisierung ist die Temperatur um rund 1 Grad gestiegen. Grund dafür sind Kohlendioxid und weitere Treibhausgase, die von Industrie, Haushalten und Verkehr freigesetzt werden. </w:t>
            </w:r>
          </w:p>
          <w:p w:rsidR="002F21CA" w:rsidRPr="002F21CA" w:rsidRDefault="002F21CA" w:rsidP="002F21CA"/>
          <w:p w:rsidR="00851C17" w:rsidRPr="002F21CA" w:rsidRDefault="00851C17" w:rsidP="00851C17"/>
        </w:tc>
        <w:tc>
          <w:tcPr>
            <w:tcW w:w="3828" w:type="dxa"/>
          </w:tcPr>
          <w:p w:rsidR="002F21CA" w:rsidRDefault="002F21CA" w:rsidP="00A04723">
            <w:r>
              <w:rPr>
                <w:noProof/>
                <w:lang w:eastAsia="de-DE"/>
              </w:rPr>
              <w:drawing>
                <wp:inline distT="0" distB="0" distL="0" distR="0" wp14:anchorId="0E8D1B5A" wp14:editId="565EF714">
                  <wp:extent cx="2402006" cy="1330341"/>
                  <wp:effectExtent l="0" t="0" r="0" b="3175"/>
                  <wp:docPr id="66" name="Grafi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a:srcRect l="53090" t="26036" r="2288" b="30030"/>
                          <a:stretch/>
                        </pic:blipFill>
                        <pic:spPr bwMode="auto">
                          <a:xfrm>
                            <a:off x="0" y="0"/>
                            <a:ext cx="2405527" cy="1332291"/>
                          </a:xfrm>
                          <a:prstGeom prst="rect">
                            <a:avLst/>
                          </a:prstGeom>
                          <a:ln>
                            <a:noFill/>
                          </a:ln>
                          <a:extLst>
                            <a:ext uri="{53640926-AAD7-44D8-BBD7-CCE9431645EC}">
                              <a14:shadowObscured xmlns:a14="http://schemas.microsoft.com/office/drawing/2010/main"/>
                            </a:ext>
                          </a:extLst>
                        </pic:spPr>
                      </pic:pic>
                    </a:graphicData>
                  </a:graphic>
                </wp:inline>
              </w:drawing>
            </w:r>
          </w:p>
        </w:tc>
      </w:tr>
      <w:tr w:rsidR="002F21CA" w:rsidTr="00851C17">
        <w:tc>
          <w:tcPr>
            <w:tcW w:w="6345" w:type="dxa"/>
          </w:tcPr>
          <w:p w:rsidR="00851C17" w:rsidRDefault="00851C17" w:rsidP="002F21CA"/>
          <w:p w:rsidR="00851C17" w:rsidRDefault="00851C17" w:rsidP="00851C17">
            <w:r w:rsidRPr="002F21CA">
              <w:t>Innerhalb der letzten 800.000 Jahre ist die Kohlendioxid-Konzentration noch nie so schnell gestiegen wie heute.</w:t>
            </w:r>
          </w:p>
          <w:p w:rsidR="002F21CA" w:rsidRPr="002F21CA" w:rsidRDefault="002F21CA" w:rsidP="002F21CA">
            <w:r w:rsidRPr="002F21CA">
              <w:t xml:space="preserve">Die Folgen kennen wir alle aus den Nachrichten: Hitzewellen und Dürren nehmen weltweit zu. </w:t>
            </w:r>
          </w:p>
          <w:p w:rsidR="00851C17" w:rsidRDefault="00851C17" w:rsidP="002F21CA"/>
          <w:p w:rsidR="002F21CA" w:rsidRPr="002F21CA" w:rsidRDefault="002F21CA" w:rsidP="002F21CA"/>
        </w:tc>
        <w:tc>
          <w:tcPr>
            <w:tcW w:w="3828" w:type="dxa"/>
          </w:tcPr>
          <w:p w:rsidR="002F21CA" w:rsidRDefault="002F21CA" w:rsidP="00A04723">
            <w:r>
              <w:rPr>
                <w:noProof/>
                <w:lang w:eastAsia="de-DE"/>
              </w:rPr>
              <w:drawing>
                <wp:inline distT="0" distB="0" distL="0" distR="0" wp14:anchorId="22CD5BF5" wp14:editId="3B4D8CC6">
                  <wp:extent cx="2320118" cy="1246793"/>
                  <wp:effectExtent l="0" t="0" r="4445" b="0"/>
                  <wp:docPr id="68" name="Grafi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srcRect l="51029" t="24815" b="28402"/>
                          <a:stretch/>
                        </pic:blipFill>
                        <pic:spPr bwMode="auto">
                          <a:xfrm>
                            <a:off x="0" y="0"/>
                            <a:ext cx="2323519" cy="1248621"/>
                          </a:xfrm>
                          <a:prstGeom prst="rect">
                            <a:avLst/>
                          </a:prstGeom>
                          <a:ln>
                            <a:noFill/>
                          </a:ln>
                          <a:extLst>
                            <a:ext uri="{53640926-AAD7-44D8-BBD7-CCE9431645EC}">
                              <a14:shadowObscured xmlns:a14="http://schemas.microsoft.com/office/drawing/2010/main"/>
                            </a:ext>
                          </a:extLst>
                        </pic:spPr>
                      </pic:pic>
                    </a:graphicData>
                  </a:graphic>
                </wp:inline>
              </w:drawing>
            </w:r>
          </w:p>
        </w:tc>
      </w:tr>
      <w:tr w:rsidR="002F21CA" w:rsidTr="00851C17">
        <w:tc>
          <w:tcPr>
            <w:tcW w:w="6345" w:type="dxa"/>
          </w:tcPr>
          <w:p w:rsidR="00851C17" w:rsidRDefault="00851C17" w:rsidP="00C37F22"/>
          <w:p w:rsidR="00851C17" w:rsidRPr="002F21CA" w:rsidRDefault="00851C17" w:rsidP="00851C17">
            <w:r w:rsidRPr="002F21CA">
              <w:t xml:space="preserve">Der Meeresspiegel steigt. Grund dafür sind die abschmelzenden Eismassen, besonders auf Grönland und in der Antarktis. </w:t>
            </w:r>
          </w:p>
          <w:p w:rsidR="00851C17" w:rsidRDefault="00851C17" w:rsidP="00851C17">
            <w:r w:rsidRPr="002F21CA">
              <w:t>Selbst</w:t>
            </w:r>
            <w:r>
              <w:t xml:space="preserve"> </w:t>
            </w:r>
            <w:r w:rsidRPr="002F21CA">
              <w:t>Dauerfrostgebiete</w:t>
            </w:r>
            <w:r>
              <w:t xml:space="preserve"> </w:t>
            </w:r>
            <w:r w:rsidRPr="002F21CA">
              <w:t>beginnen zu tauen.</w:t>
            </w:r>
          </w:p>
          <w:p w:rsidR="00851C17" w:rsidRDefault="00851C17" w:rsidP="00851C17"/>
          <w:p w:rsidR="002F21CA" w:rsidRDefault="002F21CA" w:rsidP="00851C17">
            <w:r w:rsidRPr="002F21CA">
              <w:t xml:space="preserve">Die durch den Klimawandel erwärmte Luft kann mehr Wasser aufnehmen. </w:t>
            </w:r>
          </w:p>
          <w:p w:rsidR="002F21CA" w:rsidRPr="002F21CA" w:rsidRDefault="002F21CA" w:rsidP="00C37F22"/>
          <w:p w:rsidR="002F21CA" w:rsidRDefault="002F21CA" w:rsidP="00C37F22">
            <w:r w:rsidRPr="002F21CA">
              <w:t xml:space="preserve">Monsunregen und </w:t>
            </w:r>
            <w:r w:rsidR="00851C17" w:rsidRPr="002F21CA">
              <w:t>Hurrikans</w:t>
            </w:r>
            <w:r w:rsidRPr="002F21CA">
              <w:t xml:space="preserve"> werden stärker. Es kommt zu größeren Schäden durch Überflutungen.</w:t>
            </w:r>
          </w:p>
          <w:p w:rsidR="00851C17" w:rsidRPr="002F21CA" w:rsidRDefault="00851C17" w:rsidP="00C37F22"/>
        </w:tc>
        <w:tc>
          <w:tcPr>
            <w:tcW w:w="3828" w:type="dxa"/>
          </w:tcPr>
          <w:p w:rsidR="002F21CA" w:rsidRDefault="002F21CA" w:rsidP="00A04723">
            <w:r>
              <w:rPr>
                <w:noProof/>
                <w:lang w:eastAsia="de-DE"/>
              </w:rPr>
              <w:drawing>
                <wp:inline distT="0" distB="0" distL="0" distR="0" wp14:anchorId="69830496" wp14:editId="6253D751">
                  <wp:extent cx="2387402" cy="1624083"/>
                  <wp:effectExtent l="0" t="0" r="0" b="0"/>
                  <wp:docPr id="69" name="Grafi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a:srcRect l="58353" t="27663" r="8009" b="31656"/>
                          <a:stretch/>
                        </pic:blipFill>
                        <pic:spPr bwMode="auto">
                          <a:xfrm>
                            <a:off x="0" y="0"/>
                            <a:ext cx="2395337" cy="1629481"/>
                          </a:xfrm>
                          <a:prstGeom prst="rect">
                            <a:avLst/>
                          </a:prstGeom>
                          <a:ln>
                            <a:noFill/>
                          </a:ln>
                          <a:extLst>
                            <a:ext uri="{53640926-AAD7-44D8-BBD7-CCE9431645EC}">
                              <a14:shadowObscured xmlns:a14="http://schemas.microsoft.com/office/drawing/2010/main"/>
                            </a:ext>
                          </a:extLst>
                        </pic:spPr>
                      </pic:pic>
                    </a:graphicData>
                  </a:graphic>
                </wp:inline>
              </w:drawing>
            </w:r>
          </w:p>
        </w:tc>
      </w:tr>
      <w:tr w:rsidR="002F21CA" w:rsidTr="00851C17">
        <w:tc>
          <w:tcPr>
            <w:tcW w:w="6345" w:type="dxa"/>
          </w:tcPr>
          <w:p w:rsidR="002F21CA" w:rsidRPr="002F21CA" w:rsidRDefault="002F21CA" w:rsidP="00C37F22">
            <w:r w:rsidRPr="002F21CA">
              <w:t xml:space="preserve">Das Ziel ist klar: Der Klimawandel muss gestoppt werden! </w:t>
            </w:r>
          </w:p>
          <w:p w:rsidR="002F21CA" w:rsidRPr="002F21CA" w:rsidRDefault="002F21CA" w:rsidP="00C37F22"/>
          <w:p w:rsidR="002F21CA" w:rsidRPr="002F21CA" w:rsidRDefault="002F21CA" w:rsidP="00C37F22">
            <w:r w:rsidRPr="002F21CA">
              <w:t>Daher hat sich die Weltgemeinschaft 2015 in Paris darauf verständigt, die globale</w:t>
            </w:r>
            <w:r w:rsidR="00851C17">
              <w:t xml:space="preserve"> </w:t>
            </w:r>
            <w:r w:rsidRPr="002F21CA">
              <w:t>Erwärmung auf deutlich unter 2 Grad, möglichst sogar 1,5 Grad, zu beschränken.</w:t>
            </w:r>
          </w:p>
          <w:p w:rsidR="002F21CA" w:rsidRPr="002F21CA" w:rsidRDefault="002F21CA" w:rsidP="00C37F22"/>
          <w:p w:rsidR="002F21CA" w:rsidRDefault="002F21CA" w:rsidP="00C37F22">
            <w:r w:rsidRPr="002F21CA">
              <w:t xml:space="preserve">Dafür müssen wir gemeinsam den Ausstoß von Treibhausgasen erheblich reduzieren.  </w:t>
            </w:r>
          </w:p>
          <w:p w:rsidR="00851C17" w:rsidRPr="002F21CA" w:rsidRDefault="00851C17" w:rsidP="00C37F22"/>
        </w:tc>
        <w:tc>
          <w:tcPr>
            <w:tcW w:w="3828" w:type="dxa"/>
          </w:tcPr>
          <w:p w:rsidR="002F21CA" w:rsidRDefault="002F21CA" w:rsidP="00A04723">
            <w:r>
              <w:rPr>
                <w:noProof/>
                <w:lang w:eastAsia="de-DE"/>
              </w:rPr>
              <w:drawing>
                <wp:inline distT="0" distB="0" distL="0" distR="0" wp14:anchorId="3C185D43" wp14:editId="0DBEADEE">
                  <wp:extent cx="2251879" cy="1261053"/>
                  <wp:effectExtent l="0" t="0" r="0" b="0"/>
                  <wp:docPr id="71" name="Grafik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
                          <a:srcRect l="53089" t="26036" r="1144" b="28402"/>
                          <a:stretch/>
                        </pic:blipFill>
                        <pic:spPr bwMode="auto">
                          <a:xfrm>
                            <a:off x="0" y="0"/>
                            <a:ext cx="2255180" cy="1262902"/>
                          </a:xfrm>
                          <a:prstGeom prst="rect">
                            <a:avLst/>
                          </a:prstGeom>
                          <a:ln>
                            <a:noFill/>
                          </a:ln>
                          <a:extLst>
                            <a:ext uri="{53640926-AAD7-44D8-BBD7-CCE9431645EC}">
                              <a14:shadowObscured xmlns:a14="http://schemas.microsoft.com/office/drawing/2010/main"/>
                            </a:ext>
                          </a:extLst>
                        </pic:spPr>
                      </pic:pic>
                    </a:graphicData>
                  </a:graphic>
                </wp:inline>
              </w:drawing>
            </w:r>
          </w:p>
        </w:tc>
      </w:tr>
      <w:tr w:rsidR="002F21CA" w:rsidTr="00851C17">
        <w:tc>
          <w:tcPr>
            <w:tcW w:w="6345" w:type="dxa"/>
          </w:tcPr>
          <w:p w:rsidR="002F21CA" w:rsidRPr="002F21CA" w:rsidRDefault="002F21CA" w:rsidP="00C37F22">
            <w:r w:rsidRPr="002F21CA">
              <w:t xml:space="preserve">Die Lösung ist Energie effizient zu nutzen und den Energieverbrauch stark zu verringern.  Die Energie, die wir verbrauchen, sollte zukünftig ausschließlich aus erneuerbaren Quellen erzeugt werden. </w:t>
            </w:r>
          </w:p>
          <w:p w:rsidR="002F21CA" w:rsidRPr="002F21CA" w:rsidRDefault="002F21CA" w:rsidP="00C37F22"/>
          <w:p w:rsidR="002F21CA" w:rsidRPr="002F21CA" w:rsidRDefault="002F21CA" w:rsidP="00C37F22">
            <w:r w:rsidRPr="002F21CA">
              <w:t>Schon jetzt werden Wind- und Solarenergie immer</w:t>
            </w:r>
          </w:p>
          <w:p w:rsidR="002F21CA" w:rsidRPr="002F21CA" w:rsidRDefault="002F21CA" w:rsidP="00C37F22">
            <w:r w:rsidRPr="002F21CA">
              <w:t>preiswerter. Sie gehören zu den am schnellsten</w:t>
            </w:r>
          </w:p>
          <w:p w:rsidR="002F21CA" w:rsidRPr="002F21CA" w:rsidRDefault="002F21CA" w:rsidP="00C37F22">
            <w:r w:rsidRPr="002F21CA">
              <w:t>wachsenden Energieträgern.</w:t>
            </w:r>
          </w:p>
          <w:p w:rsidR="002F21CA" w:rsidRPr="002F21CA" w:rsidRDefault="002F21CA" w:rsidP="00C37F22"/>
        </w:tc>
        <w:tc>
          <w:tcPr>
            <w:tcW w:w="3828" w:type="dxa"/>
          </w:tcPr>
          <w:p w:rsidR="002F21CA" w:rsidRDefault="002F21CA" w:rsidP="00A04723">
            <w:r>
              <w:rPr>
                <w:noProof/>
                <w:lang w:eastAsia="de-DE"/>
              </w:rPr>
              <w:drawing>
                <wp:inline distT="0" distB="0" distL="0" distR="0" wp14:anchorId="131C30E5" wp14:editId="3B8C76C4">
                  <wp:extent cx="2674961" cy="1317908"/>
                  <wp:effectExtent l="0" t="0" r="0" b="0"/>
                  <wp:docPr id="72" name="Grafik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6"/>
                          <a:srcRect l="52631" t="28402" r="459" b="30511"/>
                          <a:stretch/>
                        </pic:blipFill>
                        <pic:spPr bwMode="auto">
                          <a:xfrm>
                            <a:off x="0" y="0"/>
                            <a:ext cx="2678881" cy="1319839"/>
                          </a:xfrm>
                          <a:prstGeom prst="rect">
                            <a:avLst/>
                          </a:prstGeom>
                          <a:ln>
                            <a:noFill/>
                          </a:ln>
                          <a:extLst>
                            <a:ext uri="{53640926-AAD7-44D8-BBD7-CCE9431645EC}">
                              <a14:shadowObscured xmlns:a14="http://schemas.microsoft.com/office/drawing/2010/main"/>
                            </a:ext>
                          </a:extLst>
                        </pic:spPr>
                      </pic:pic>
                    </a:graphicData>
                  </a:graphic>
                </wp:inline>
              </w:drawing>
            </w:r>
          </w:p>
        </w:tc>
      </w:tr>
    </w:tbl>
    <w:p w:rsidR="00FA5857" w:rsidRDefault="00FA5857" w:rsidP="00FA5857">
      <w:pPr>
        <w:jc w:val="both"/>
      </w:pPr>
    </w:p>
    <w:sectPr w:rsidR="00FA5857" w:rsidSect="007F589E">
      <w:headerReference w:type="default" r:id="rId47"/>
      <w:pgSz w:w="11906" w:h="16838"/>
      <w:pgMar w:top="1417" w:right="1417" w:bottom="426"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111FB" w:rsidRDefault="007111FB" w:rsidP="007111FB">
      <w:pPr>
        <w:spacing w:after="0" w:line="240" w:lineRule="auto"/>
      </w:pPr>
      <w:r>
        <w:separator/>
      </w:r>
    </w:p>
  </w:endnote>
  <w:endnote w:type="continuationSeparator" w:id="0">
    <w:p w:rsidR="007111FB" w:rsidRDefault="007111FB" w:rsidP="007111F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111FB" w:rsidRDefault="007111FB" w:rsidP="007111FB">
      <w:pPr>
        <w:spacing w:after="0" w:line="240" w:lineRule="auto"/>
      </w:pPr>
      <w:r>
        <w:separator/>
      </w:r>
    </w:p>
  </w:footnote>
  <w:footnote w:type="continuationSeparator" w:id="0">
    <w:p w:rsidR="007111FB" w:rsidRDefault="007111FB" w:rsidP="007111F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11FB" w:rsidRDefault="007111FB">
    <w:pPr>
      <w:pStyle w:val="Kopfzeile"/>
    </w:pPr>
    <w:r>
      <w:rPr>
        <w:b/>
        <w:noProof/>
        <w:sz w:val="32"/>
        <w:szCs w:val="36"/>
        <w:lang w:eastAsia="de-DE"/>
      </w:rPr>
      <w:drawing>
        <wp:anchor distT="0" distB="0" distL="114300" distR="114300" simplePos="0" relativeHeight="251658240" behindDoc="0" locked="0" layoutInCell="1" allowOverlap="1" wp14:anchorId="5712D362" wp14:editId="08442DD2">
          <wp:simplePos x="0" y="0"/>
          <wp:positionH relativeFrom="column">
            <wp:posOffset>-899795</wp:posOffset>
          </wp:positionH>
          <wp:positionV relativeFrom="paragraph">
            <wp:posOffset>-78105</wp:posOffset>
          </wp:positionV>
          <wp:extent cx="4937125" cy="952500"/>
          <wp:effectExtent l="0" t="0" r="0" b="0"/>
          <wp:wrapTopAndBottom/>
          <wp:docPr id="4" name="Grafik 4" descr="K:\ZUK\Ausstellungen\Ausstellung Planetare Grenzen\Konzeptumsetzung mit Agentur\D_Introfilme\Titelseiten_freigegeben\Titelscreens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ZUK\Ausstellungen\Ausstellung Planetare Grenzen\Konzeptumsetzung mit Agentur\D_Introfilme\Titelseiten_freigegeben\Titelscreens_3.jp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8824" t="34918" b="33530"/>
                  <a:stretch/>
                </pic:blipFill>
                <pic:spPr bwMode="auto">
                  <a:xfrm>
                    <a:off x="0" y="0"/>
                    <a:ext cx="4937125" cy="952500"/>
                  </a:xfrm>
                  <a:prstGeom prst="homePlate">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3EFC" w:rsidRDefault="00713EFC">
    <w:pPr>
      <w:pStyle w:val="Kopfzeile"/>
    </w:pPr>
    <w:r>
      <w:rPr>
        <w:noProof/>
        <w:lang w:eastAsia="de-DE"/>
      </w:rPr>
      <w:drawing>
        <wp:anchor distT="0" distB="0" distL="114300" distR="114300" simplePos="0" relativeHeight="251659264" behindDoc="0" locked="0" layoutInCell="1" allowOverlap="1" wp14:anchorId="3F86E8B9" wp14:editId="359AE097">
          <wp:simplePos x="0" y="0"/>
          <wp:positionH relativeFrom="column">
            <wp:posOffset>-899795</wp:posOffset>
          </wp:positionH>
          <wp:positionV relativeFrom="paragraph">
            <wp:posOffset>-135255</wp:posOffset>
          </wp:positionV>
          <wp:extent cx="5539740" cy="1009650"/>
          <wp:effectExtent l="0" t="0" r="3810" b="0"/>
          <wp:wrapTopAndBottom/>
          <wp:docPr id="100" name="Grafik 100" descr="K:\ZUK\Ausstellungen\Ausstellung Planetare Grenzen\Konzeptumsetzung mit Agentur\D_Introfilme\Titelseiten_freigegeben\Titelscreens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ZUK\Ausstellungen\Ausstellung Planetare Grenzen\Konzeptumsetzung mit Agentur\D_Introfilme\Titelseiten_freigegeben\Titelscreens_1.jp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3564" t="35463" b="33326"/>
                  <a:stretch/>
                </pic:blipFill>
                <pic:spPr bwMode="auto">
                  <a:xfrm>
                    <a:off x="0" y="0"/>
                    <a:ext cx="5539740" cy="1009650"/>
                  </a:xfrm>
                  <a:prstGeom prst="homePlate">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5857" w:rsidRDefault="00FA5857">
    <w:pPr>
      <w:pStyle w:val="Kopfzeile"/>
    </w:pPr>
    <w:r>
      <w:rPr>
        <w:noProof/>
        <w:lang w:eastAsia="de-DE"/>
      </w:rPr>
      <w:drawing>
        <wp:anchor distT="0" distB="0" distL="114300" distR="114300" simplePos="0" relativeHeight="251660288" behindDoc="0" locked="0" layoutInCell="1" allowOverlap="1" wp14:anchorId="30E99B47" wp14:editId="0CF6BDF3">
          <wp:simplePos x="0" y="0"/>
          <wp:positionH relativeFrom="column">
            <wp:posOffset>-899795</wp:posOffset>
          </wp:positionH>
          <wp:positionV relativeFrom="paragraph">
            <wp:posOffset>-116840</wp:posOffset>
          </wp:positionV>
          <wp:extent cx="5199380" cy="984250"/>
          <wp:effectExtent l="0" t="0" r="1270" b="6350"/>
          <wp:wrapTopAndBottom/>
          <wp:docPr id="70" name="Grafik 70" descr="K:\ZUK\Ausstellungen\Ausstellung Planetare Grenzen\Konzeptumsetzung mit Agentur\D_Introfilme\Titelseiten_freigegeben\Titelscreens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ZUK\Ausstellungen\Ausstellung Planetare Grenzen\Konzeptumsetzung mit Agentur\D_Introfilme\Titelseiten_freigegeben\Titelscreens_5.jp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8530" t="35338" r="2606" b="34793"/>
                  <a:stretch/>
                </pic:blipFill>
                <pic:spPr bwMode="auto">
                  <a:xfrm>
                    <a:off x="0" y="0"/>
                    <a:ext cx="5199380" cy="984250"/>
                  </a:xfrm>
                  <a:prstGeom prst="homePlate">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5857" w:rsidRDefault="00FA5857">
    <w:pPr>
      <w:pStyle w:val="Kopfzeile"/>
    </w:pPr>
    <w:r>
      <w:rPr>
        <w:noProof/>
        <w:lang w:eastAsia="de-DE"/>
      </w:rPr>
      <w:drawing>
        <wp:anchor distT="0" distB="0" distL="114300" distR="114300" simplePos="0" relativeHeight="251662336" behindDoc="0" locked="0" layoutInCell="1" allowOverlap="1" wp14:anchorId="04B9189B" wp14:editId="4BF1A855">
          <wp:simplePos x="0" y="0"/>
          <wp:positionH relativeFrom="column">
            <wp:posOffset>-899795</wp:posOffset>
          </wp:positionH>
          <wp:positionV relativeFrom="paragraph">
            <wp:posOffset>-108585</wp:posOffset>
          </wp:positionV>
          <wp:extent cx="4902200" cy="1047750"/>
          <wp:effectExtent l="0" t="0" r="0" b="0"/>
          <wp:wrapTopAndBottom/>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 cstate="print">
                    <a:extLst>
                      <a:ext uri="{28A0092B-C50C-407E-A947-70E740481C1C}">
                        <a14:useLocalDpi xmlns:a14="http://schemas.microsoft.com/office/drawing/2010/main" val="0"/>
                      </a:ext>
                    </a:extLst>
                  </a:blip>
                  <a:srcRect l="16557" t="34142" r="7598" b="37014"/>
                  <a:stretch/>
                </pic:blipFill>
                <pic:spPr bwMode="auto">
                  <a:xfrm>
                    <a:off x="0" y="0"/>
                    <a:ext cx="4902200" cy="1047750"/>
                  </a:xfrm>
                  <a:prstGeom prst="homePlate">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5857" w:rsidRDefault="00FA5857">
    <w:pPr>
      <w:pStyle w:val="Kopfzeile"/>
    </w:pPr>
    <w:r>
      <w:rPr>
        <w:noProof/>
        <w:lang w:eastAsia="de-DE"/>
      </w:rPr>
      <w:drawing>
        <wp:anchor distT="0" distB="0" distL="114300" distR="114300" simplePos="0" relativeHeight="251663360" behindDoc="0" locked="0" layoutInCell="1" allowOverlap="1" wp14:anchorId="426AD448" wp14:editId="175E9B1C">
          <wp:simplePos x="0" y="0"/>
          <wp:positionH relativeFrom="column">
            <wp:posOffset>-899795</wp:posOffset>
          </wp:positionH>
          <wp:positionV relativeFrom="paragraph">
            <wp:posOffset>-92710</wp:posOffset>
          </wp:positionV>
          <wp:extent cx="4994910" cy="1018540"/>
          <wp:effectExtent l="0" t="0" r="0" b="0"/>
          <wp:wrapTopAndBottom/>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 cstate="print">
                    <a:extLst>
                      <a:ext uri="{28A0092B-C50C-407E-A947-70E740481C1C}">
                        <a14:useLocalDpi xmlns:a14="http://schemas.microsoft.com/office/drawing/2010/main" val="0"/>
                      </a:ext>
                    </a:extLst>
                  </a:blip>
                  <a:srcRect l="9602" t="34142" r="7617" b="35837"/>
                  <a:stretch/>
                </pic:blipFill>
                <pic:spPr bwMode="auto">
                  <a:xfrm>
                    <a:off x="0" y="0"/>
                    <a:ext cx="4994910" cy="1018540"/>
                  </a:xfrm>
                  <a:prstGeom prst="homePlate">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5857" w:rsidRDefault="00FA5857">
    <w:pPr>
      <w:pStyle w:val="Kopfzeile"/>
    </w:pPr>
    <w:r>
      <w:rPr>
        <w:noProof/>
        <w:lang w:eastAsia="de-DE"/>
      </w:rPr>
      <w:drawing>
        <wp:anchor distT="0" distB="0" distL="114300" distR="114300" simplePos="0" relativeHeight="251664384" behindDoc="0" locked="0" layoutInCell="1" allowOverlap="1">
          <wp:simplePos x="0" y="0"/>
          <wp:positionH relativeFrom="column">
            <wp:posOffset>-916305</wp:posOffset>
          </wp:positionH>
          <wp:positionV relativeFrom="paragraph">
            <wp:posOffset>-100330</wp:posOffset>
          </wp:positionV>
          <wp:extent cx="4958080" cy="1009650"/>
          <wp:effectExtent l="0" t="0" r="0" b="0"/>
          <wp:wrapTopAndBottom/>
          <wp:docPr id="110" name="Grafik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 cstate="print">
                    <a:extLst>
                      <a:ext uri="{28A0092B-C50C-407E-A947-70E740481C1C}">
                        <a14:useLocalDpi xmlns:a14="http://schemas.microsoft.com/office/drawing/2010/main" val="0"/>
                      </a:ext>
                    </a:extLst>
                  </a:blip>
                  <a:srcRect l="17438" t="34858" r="8359" b="38275"/>
                  <a:stretch/>
                </pic:blipFill>
                <pic:spPr bwMode="auto">
                  <a:xfrm>
                    <a:off x="0" y="0"/>
                    <a:ext cx="4958080" cy="1009650"/>
                  </a:xfrm>
                  <a:prstGeom prst="homePlate">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111FB"/>
    <w:rsid w:val="001E2E07"/>
    <w:rsid w:val="002F21CA"/>
    <w:rsid w:val="00650D32"/>
    <w:rsid w:val="007111FB"/>
    <w:rsid w:val="00713EFC"/>
    <w:rsid w:val="00744646"/>
    <w:rsid w:val="00753896"/>
    <w:rsid w:val="007E138E"/>
    <w:rsid w:val="007F1FAE"/>
    <w:rsid w:val="007F589E"/>
    <w:rsid w:val="00851C17"/>
    <w:rsid w:val="00A04723"/>
    <w:rsid w:val="00EC20F9"/>
    <w:rsid w:val="00F354ED"/>
    <w:rsid w:val="00F74A75"/>
    <w:rsid w:val="00FA5857"/>
    <w:rsid w:val="00FB4D8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7111FB"/>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7111FB"/>
    <w:rPr>
      <w:rFonts w:ascii="Tahoma" w:hAnsi="Tahoma" w:cs="Tahoma"/>
      <w:sz w:val="16"/>
      <w:szCs w:val="16"/>
    </w:rPr>
  </w:style>
  <w:style w:type="paragraph" w:styleId="Kopfzeile">
    <w:name w:val="header"/>
    <w:basedOn w:val="Standard"/>
    <w:link w:val="KopfzeileZchn"/>
    <w:uiPriority w:val="99"/>
    <w:unhideWhenUsed/>
    <w:rsid w:val="007111FB"/>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7111FB"/>
  </w:style>
  <w:style w:type="paragraph" w:styleId="Fuzeile">
    <w:name w:val="footer"/>
    <w:basedOn w:val="Standard"/>
    <w:link w:val="FuzeileZchn"/>
    <w:uiPriority w:val="99"/>
    <w:unhideWhenUsed/>
    <w:rsid w:val="007111FB"/>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111FB"/>
  </w:style>
  <w:style w:type="table" w:styleId="Tabellenraster">
    <w:name w:val="Table Grid"/>
    <w:basedOn w:val="NormaleTabelle"/>
    <w:uiPriority w:val="59"/>
    <w:rsid w:val="007111F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713EFC"/>
    <w:pPr>
      <w:autoSpaceDE w:val="0"/>
      <w:autoSpaceDN w:val="0"/>
      <w:adjustRightInd w:val="0"/>
      <w:spacing w:after="0" w:line="240" w:lineRule="auto"/>
    </w:pPr>
    <w:rPr>
      <w:rFonts w:ascii="Calibri" w:hAnsi="Calibri" w:cs="Calibri"/>
      <w:color w:val="000000"/>
      <w:sz w:val="24"/>
      <w:szCs w:val="24"/>
    </w:rPr>
  </w:style>
  <w:style w:type="paragraph" w:styleId="Textkrper">
    <w:name w:val="Body Text"/>
    <w:basedOn w:val="Standard"/>
    <w:link w:val="TextkrperZchn"/>
    <w:uiPriority w:val="99"/>
    <w:unhideWhenUsed/>
    <w:rsid w:val="00FB4D8D"/>
    <w:pPr>
      <w:framePr w:hSpace="141" w:wrap="around" w:vAnchor="page" w:hAnchor="margin" w:y="3361"/>
      <w:spacing w:after="0" w:line="240" w:lineRule="auto"/>
    </w:pPr>
  </w:style>
  <w:style w:type="character" w:customStyle="1" w:styleId="TextkrperZchn">
    <w:name w:val="Textkörper Zchn"/>
    <w:basedOn w:val="Absatz-Standardschriftart"/>
    <w:link w:val="Textkrper"/>
    <w:uiPriority w:val="99"/>
    <w:rsid w:val="00FB4D8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7111FB"/>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7111FB"/>
    <w:rPr>
      <w:rFonts w:ascii="Tahoma" w:hAnsi="Tahoma" w:cs="Tahoma"/>
      <w:sz w:val="16"/>
      <w:szCs w:val="16"/>
    </w:rPr>
  </w:style>
  <w:style w:type="paragraph" w:styleId="Kopfzeile">
    <w:name w:val="header"/>
    <w:basedOn w:val="Standard"/>
    <w:link w:val="KopfzeileZchn"/>
    <w:uiPriority w:val="99"/>
    <w:unhideWhenUsed/>
    <w:rsid w:val="007111FB"/>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7111FB"/>
  </w:style>
  <w:style w:type="paragraph" w:styleId="Fuzeile">
    <w:name w:val="footer"/>
    <w:basedOn w:val="Standard"/>
    <w:link w:val="FuzeileZchn"/>
    <w:uiPriority w:val="99"/>
    <w:unhideWhenUsed/>
    <w:rsid w:val="007111FB"/>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111FB"/>
  </w:style>
  <w:style w:type="table" w:styleId="Tabellenraster">
    <w:name w:val="Table Grid"/>
    <w:basedOn w:val="NormaleTabelle"/>
    <w:uiPriority w:val="59"/>
    <w:rsid w:val="007111F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713EFC"/>
    <w:pPr>
      <w:autoSpaceDE w:val="0"/>
      <w:autoSpaceDN w:val="0"/>
      <w:adjustRightInd w:val="0"/>
      <w:spacing w:after="0" w:line="240" w:lineRule="auto"/>
    </w:pPr>
    <w:rPr>
      <w:rFonts w:ascii="Calibri" w:hAnsi="Calibri" w:cs="Calibri"/>
      <w:color w:val="000000"/>
      <w:sz w:val="24"/>
      <w:szCs w:val="24"/>
    </w:rPr>
  </w:style>
  <w:style w:type="paragraph" w:styleId="Textkrper">
    <w:name w:val="Body Text"/>
    <w:basedOn w:val="Standard"/>
    <w:link w:val="TextkrperZchn"/>
    <w:uiPriority w:val="99"/>
    <w:unhideWhenUsed/>
    <w:rsid w:val="00FB4D8D"/>
    <w:pPr>
      <w:framePr w:hSpace="141" w:wrap="around" w:vAnchor="page" w:hAnchor="margin" w:y="3361"/>
      <w:spacing w:after="0" w:line="240" w:lineRule="auto"/>
    </w:pPr>
  </w:style>
  <w:style w:type="character" w:customStyle="1" w:styleId="TextkrperZchn">
    <w:name w:val="Textkörper Zchn"/>
    <w:basedOn w:val="Absatz-Standardschriftart"/>
    <w:link w:val="Textkrper"/>
    <w:uiPriority w:val="99"/>
    <w:rsid w:val="00FB4D8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microsoft.com/office/2007/relationships/stylesWithEffects" Target="stylesWithEffects.xml"/><Relationship Id="rId21" Type="http://schemas.openxmlformats.org/officeDocument/2006/relationships/header" Target="header2.xml"/><Relationship Id="rId34" Type="http://schemas.openxmlformats.org/officeDocument/2006/relationships/header" Target="header4.xml"/><Relationship Id="rId42" Type="http://schemas.openxmlformats.org/officeDocument/2006/relationships/image" Target="media/image35.png"/><Relationship Id="rId47" Type="http://schemas.openxmlformats.org/officeDocument/2006/relationships/header" Target="header6.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eader" Target="header3.xml"/><Relationship Id="rId36" Type="http://schemas.openxmlformats.org/officeDocument/2006/relationships/image" Target="media/image29.png"/><Relationship Id="rId49"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fontTable" Target="fontTable.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_rels/header2.xml.rels><?xml version="1.0" encoding="UTF-8" standalone="yes"?>
<Relationships xmlns="http://schemas.openxmlformats.org/package/2006/relationships"><Relationship Id="rId1" Type="http://schemas.openxmlformats.org/officeDocument/2006/relationships/image" Target="media/image14.jpeg"/></Relationships>
</file>

<file path=word/_rels/header3.xml.rels><?xml version="1.0" encoding="UTF-8" standalone="yes"?>
<Relationships xmlns="http://schemas.openxmlformats.org/package/2006/relationships"><Relationship Id="rId1" Type="http://schemas.openxmlformats.org/officeDocument/2006/relationships/image" Target="media/image21.jpeg"/></Relationships>
</file>

<file path=word/_rels/header4.xml.rels><?xml version="1.0" encoding="UTF-8" standalone="yes"?>
<Relationships xmlns="http://schemas.openxmlformats.org/package/2006/relationships"><Relationship Id="rId1" Type="http://schemas.openxmlformats.org/officeDocument/2006/relationships/image" Target="media/image27.png"/></Relationships>
</file>

<file path=word/_rels/header5.xml.rels><?xml version="1.0" encoding="UTF-8" standalone="yes"?>
<Relationships xmlns="http://schemas.openxmlformats.org/package/2006/relationships"><Relationship Id="rId1" Type="http://schemas.openxmlformats.org/officeDocument/2006/relationships/image" Target="media/image34.png"/></Relationships>
</file>

<file path=word/_rels/header6.xml.rels><?xml version="1.0" encoding="UTF-8" standalone="yes"?>
<Relationships xmlns="http://schemas.openxmlformats.org/package/2006/relationships"><Relationship Id="rId1" Type="http://schemas.openxmlformats.org/officeDocument/2006/relationships/image" Target="media/image4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7FFB851-C02F-4464-8BD0-C10273E3E0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1477</Words>
  <Characters>9306</Characters>
  <Application>Microsoft Office Word</Application>
  <DocSecurity>0</DocSecurity>
  <Lines>77</Lines>
  <Paragraphs>21</Paragraphs>
  <ScaleCrop>false</ScaleCrop>
  <HeadingPairs>
    <vt:vector size="2" baseType="variant">
      <vt:variant>
        <vt:lpstr>Titel</vt:lpstr>
      </vt:variant>
      <vt:variant>
        <vt:i4>1</vt:i4>
      </vt:variant>
    </vt:vector>
  </HeadingPairs>
  <TitlesOfParts>
    <vt:vector size="1" baseType="lpstr">
      <vt:lpstr/>
    </vt:vector>
  </TitlesOfParts>
  <Company>Deutsche Bundesstiftung Umwelt</Company>
  <LinksUpToDate>false</LinksUpToDate>
  <CharactersWithSpaces>10762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Richter-Harder, Nele</dc:creator>
  <cp:lastModifiedBy>Richter-Harder, Nele</cp:lastModifiedBy>
  <cp:revision>5</cp:revision>
  <dcterms:created xsi:type="dcterms:W3CDTF">2018-09-25T08:50:00Z</dcterms:created>
  <dcterms:modified xsi:type="dcterms:W3CDTF">2018-11-13T08:29:00Z</dcterms:modified>
</cp:coreProperties>
</file>