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37" w:rsidRPr="00315228" w:rsidRDefault="00E30B37" w:rsidP="00E30B37">
      <w:pPr>
        <w:outlineLvl w:val="0"/>
        <w:rPr>
          <w:rFonts w:asciiTheme="minorHAnsi" w:eastAsia="SimSun" w:hAnsiTheme="minorHAnsi" w:cs="Times New Roman"/>
          <w:b/>
          <w:caps/>
          <w:sz w:val="36"/>
          <w:szCs w:val="36"/>
        </w:rPr>
      </w:pPr>
    </w:p>
    <w:p w:rsidR="00E30B37" w:rsidRPr="00315228" w:rsidRDefault="00E30B37" w:rsidP="00E30B37">
      <w:pPr>
        <w:outlineLvl w:val="0"/>
        <w:rPr>
          <w:rFonts w:asciiTheme="minorHAnsi" w:eastAsia="SimSun" w:hAnsiTheme="minorHAnsi" w:cs="Times New Roman"/>
          <w:b/>
          <w:caps/>
          <w:sz w:val="36"/>
          <w:szCs w:val="36"/>
        </w:rPr>
      </w:pPr>
    </w:p>
    <w:p w:rsidR="00E30B37" w:rsidRPr="00315228" w:rsidRDefault="00E30B37" w:rsidP="00E30B37">
      <w:pPr>
        <w:outlineLvl w:val="0"/>
        <w:rPr>
          <w:rFonts w:asciiTheme="minorHAnsi" w:eastAsia="SimSun" w:hAnsiTheme="minorHAnsi" w:cs="Times New Roman"/>
          <w:b/>
          <w:caps/>
          <w:sz w:val="36"/>
          <w:szCs w:val="36"/>
        </w:rPr>
      </w:pPr>
      <w:r w:rsidRPr="00315228">
        <w:rPr>
          <w:rFonts w:asciiTheme="minorHAnsi" w:eastAsia="SimSun" w:hAnsiTheme="minorHAnsi" w:cs="Times New Roman"/>
          <w:b/>
          <w:caps/>
          <w:sz w:val="36"/>
          <w:szCs w:val="36"/>
        </w:rPr>
        <w:t>Lösung für Das Labyrinth</w:t>
      </w:r>
    </w:p>
    <w:tbl>
      <w:tblPr>
        <w:tblW w:w="0" w:type="auto"/>
        <w:tblInd w:w="-885" w:type="dxa"/>
        <w:tblLayout w:type="fixed"/>
        <w:tblLook w:val="01E0" w:firstRow="1" w:lastRow="1" w:firstColumn="1" w:lastColumn="1" w:noHBand="0" w:noVBand="0"/>
      </w:tblPr>
      <w:tblGrid>
        <w:gridCol w:w="1063"/>
        <w:gridCol w:w="1490"/>
        <w:gridCol w:w="20"/>
        <w:gridCol w:w="1511"/>
        <w:gridCol w:w="28"/>
        <w:gridCol w:w="1483"/>
        <w:gridCol w:w="76"/>
        <w:gridCol w:w="1418"/>
        <w:gridCol w:w="17"/>
        <w:gridCol w:w="1511"/>
        <w:gridCol w:w="31"/>
        <w:gridCol w:w="1480"/>
      </w:tblGrid>
      <w:tr w:rsidR="00E30B37" w:rsidRPr="00315228" w:rsidTr="00B821A0">
        <w:trPr>
          <w:trHeight w:val="925"/>
        </w:trPr>
        <w:tc>
          <w:tcPr>
            <w:tcW w:w="1063" w:type="dxa"/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0B37" w:rsidRPr="00315228" w:rsidRDefault="00E30B37" w:rsidP="00B821A0">
            <w:pPr>
              <w:jc w:val="center"/>
              <w:outlineLvl w:val="2"/>
              <w:rPr>
                <w:rFonts w:asciiTheme="minorHAnsi" w:eastAsia="SimSun" w:hAnsiTheme="minorHAnsi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</w:rPr>
            </w:pPr>
            <w:r w:rsidRPr="00315228">
              <w:rPr>
                <w:rFonts w:asciiTheme="minorHAnsi" w:eastAsia="SimSun" w:hAnsiTheme="minorHAnsi" w:cs="Times New Roman"/>
                <w:b/>
                <w:caps/>
                <w:sz w:val="20"/>
                <w:szCs w:val="20"/>
              </w:rPr>
              <w:t>ZIEL</w:t>
            </w: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Marokko</w:t>
            </w: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207E02" w:rsidP="00207E02">
            <w:pPr>
              <w:jc w:val="center"/>
              <w:rPr>
                <w:rFonts w:asciiTheme="minorHAnsi" w:hAnsiTheme="minorHAnsi"/>
                <w:lang w:bidi="de-DE"/>
              </w:rPr>
            </w:pPr>
            <w:r>
              <w:rPr>
                <w:rFonts w:asciiTheme="minorHAnsi" w:hAnsiTheme="minorHAnsi"/>
                <w:lang w:bidi="de-DE"/>
              </w:rPr>
              <w:t>FCKW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Eisvogel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outlineLvl w:val="1"/>
              <w:rPr>
                <w:rFonts w:asciiTheme="minorHAnsi" w:eastAsia="SimSun" w:hAnsiTheme="minorHAnsi" w:cs="Times New Roman"/>
                <w:bCs/>
                <w:sz w:val="20"/>
                <w:szCs w:val="20"/>
              </w:rPr>
            </w:pPr>
            <w:r w:rsidRPr="00315228">
              <w:rPr>
                <w:rFonts w:asciiTheme="minorHAnsi" w:eastAsia="SimSun" w:hAnsiTheme="minorHAnsi" w:cs="Times New Roman"/>
                <w:b/>
                <w:bCs/>
                <w:caps/>
                <w:sz w:val="20"/>
                <w:szCs w:val="20"/>
              </w:rPr>
              <w:t xml:space="preserve">START 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29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Kartoffel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Tröpfchen-bewässerung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Gas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bookmarkStart w:id="0" w:name="_GoBack"/>
        <w:bookmarkEnd w:id="0"/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Wald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B62BEE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proofErr w:type="spellStart"/>
            <w:r>
              <w:rPr>
                <w:rFonts w:asciiTheme="minorHAnsi" w:hAnsiTheme="minorHAnsi"/>
                <w:lang w:bidi="de-DE"/>
              </w:rPr>
              <w:t>Ben</w:t>
            </w:r>
            <w:r w:rsidR="00E30B37" w:rsidRPr="00315228">
              <w:rPr>
                <w:rFonts w:asciiTheme="minorHAnsi" w:hAnsiTheme="minorHAnsi"/>
                <w:lang w:bidi="de-DE"/>
              </w:rPr>
              <w:t>ben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Menschen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Kaffee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DDT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Möbel</w:t>
            </w: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Wasser für Wasser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Palmöl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proofErr w:type="spellStart"/>
            <w:r w:rsidRPr="00315228">
              <w:rPr>
                <w:rFonts w:asciiTheme="minorHAnsi" w:hAnsiTheme="minorHAnsi"/>
                <w:lang w:bidi="de-DE"/>
              </w:rPr>
              <w:t>Kokaral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Mangroven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  <w:tr w:rsidR="00E30B37" w:rsidRPr="00315228" w:rsidTr="00B821A0">
        <w:trPr>
          <w:trHeight w:val="772"/>
        </w:trPr>
        <w:tc>
          <w:tcPr>
            <w:tcW w:w="106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Basstölpel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  <w:r w:rsidRPr="00315228">
              <w:rPr>
                <w:rFonts w:asciiTheme="minorHAnsi" w:hAnsiTheme="minorHAnsi"/>
                <w:lang w:bidi="de-DE"/>
              </w:rPr>
              <w:t>Kabeljau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B37" w:rsidRPr="00315228" w:rsidRDefault="00E30B37" w:rsidP="00B821A0">
            <w:pPr>
              <w:jc w:val="center"/>
              <w:rPr>
                <w:rFonts w:asciiTheme="minorHAnsi" w:hAnsiTheme="minorHAnsi"/>
                <w:lang w:bidi="de-DE"/>
              </w:rPr>
            </w:pPr>
          </w:p>
        </w:tc>
      </w:tr>
    </w:tbl>
    <w:p w:rsidR="00E30B37" w:rsidRPr="00315228" w:rsidRDefault="00E30B37" w:rsidP="00E30B37">
      <w:pPr>
        <w:rPr>
          <w:rFonts w:asciiTheme="minorHAnsi" w:hAnsiTheme="minorHAnsi"/>
        </w:rPr>
      </w:pPr>
    </w:p>
    <w:p w:rsidR="00E30B37" w:rsidRPr="00315228" w:rsidRDefault="00E30B37" w:rsidP="00E30B37">
      <w:pPr>
        <w:rPr>
          <w:rFonts w:asciiTheme="minorHAnsi" w:hAnsiTheme="minorHAnsi" w:cs="Arial"/>
          <w:color w:val="000000"/>
          <w:sz w:val="22"/>
          <w:szCs w:val="22"/>
        </w:rPr>
      </w:pPr>
    </w:p>
    <w:p w:rsidR="001472AF" w:rsidRDefault="001472AF"/>
    <w:sectPr w:rsidR="001472AF" w:rsidSect="00E30B37">
      <w:headerReference w:type="default" r:id="rId7"/>
      <w:pgSz w:w="11907" w:h="16839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C3" w:rsidRDefault="00207E02">
      <w:r>
        <w:separator/>
      </w:r>
    </w:p>
  </w:endnote>
  <w:endnote w:type="continuationSeparator" w:id="0">
    <w:p w:rsidR="00A562C3" w:rsidRDefault="0020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C3" w:rsidRDefault="00207E02">
      <w:r>
        <w:separator/>
      </w:r>
    </w:p>
  </w:footnote>
  <w:footnote w:type="continuationSeparator" w:id="0">
    <w:p w:rsidR="00A562C3" w:rsidRDefault="00207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8B" w:rsidRDefault="00B62B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B37"/>
    <w:rsid w:val="001472AF"/>
    <w:rsid w:val="00157100"/>
    <w:rsid w:val="00207E02"/>
    <w:rsid w:val="00A562C3"/>
    <w:rsid w:val="00B62BEE"/>
    <w:rsid w:val="00E3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0B37"/>
    <w:pPr>
      <w:spacing w:after="0" w:line="240" w:lineRule="auto"/>
    </w:pPr>
    <w:rPr>
      <w:rFonts w:ascii="Trebuchet MS" w:eastAsia="Times New Roman" w:hAnsi="Trebuchet MS" w:cs="Trebuchet MS"/>
      <w:color w:val="auto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30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30B37"/>
    <w:rPr>
      <w:rFonts w:ascii="Trebuchet MS" w:eastAsia="Times New Roman" w:hAnsi="Trebuchet MS" w:cs="Trebuchet MS"/>
      <w:color w:val="auto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0B37"/>
    <w:pPr>
      <w:spacing w:after="0" w:line="240" w:lineRule="auto"/>
    </w:pPr>
    <w:rPr>
      <w:rFonts w:ascii="Trebuchet MS" w:eastAsia="Times New Roman" w:hAnsi="Trebuchet MS" w:cs="Trebuchet MS"/>
      <w:color w:val="auto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30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30B37"/>
    <w:rPr>
      <w:rFonts w:ascii="Trebuchet MS" w:eastAsia="Times New Roman" w:hAnsi="Trebuchet MS" w:cs="Trebuchet MS"/>
      <w:color w:val="auto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Kahmann, Birte</dc:creator>
  <cp:lastModifiedBy>Richter-Harder, Nele</cp:lastModifiedBy>
  <cp:revision>3</cp:revision>
  <dcterms:created xsi:type="dcterms:W3CDTF">2018-09-20T09:52:00Z</dcterms:created>
  <dcterms:modified xsi:type="dcterms:W3CDTF">2019-01-24T08:41:00Z</dcterms:modified>
</cp:coreProperties>
</file>