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DC" w:rsidRDefault="002627DC" w:rsidP="002627DC">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Pr>
          <w:noProof/>
          <w:lang w:eastAsia="de-DE"/>
        </w:rPr>
        <w:drawing>
          <wp:inline distT="0" distB="0" distL="0" distR="0">
            <wp:extent cx="1581150" cy="809900"/>
            <wp:effectExtent l="0" t="0" r="0" b="9525"/>
            <wp:docPr id="2" name="Grafik 2" descr="Bildergebnis für bundeswirtschaftsministe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ildergebnis für bundeswirtschaftsministeriu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86218" cy="812496"/>
                    </a:xfrm>
                    <a:prstGeom prst="rect">
                      <a:avLst/>
                    </a:prstGeom>
                    <a:noFill/>
                    <a:ln>
                      <a:noFill/>
                    </a:ln>
                  </pic:spPr>
                </pic:pic>
              </a:graphicData>
            </a:graphic>
          </wp:inline>
        </w:drawing>
      </w:r>
    </w:p>
    <w:p w:rsidR="002627DC" w:rsidRPr="002627DC" w:rsidRDefault="002627DC" w:rsidP="002627DC">
      <w:pPr>
        <w:pStyle w:val="berschrift1"/>
        <w:rPr>
          <w:rFonts w:asciiTheme="minorHAnsi" w:eastAsia="Times New Roman" w:hAnsiTheme="minorHAnsi"/>
          <w:sz w:val="52"/>
          <w:lang w:eastAsia="de-DE"/>
        </w:rPr>
      </w:pPr>
      <w:r w:rsidRPr="002627DC">
        <w:rPr>
          <w:rFonts w:asciiTheme="minorHAnsi" w:eastAsia="Times New Roman" w:hAnsiTheme="minorHAnsi"/>
          <w:sz w:val="52"/>
          <w:lang w:eastAsia="de-DE"/>
        </w:rPr>
        <w:t xml:space="preserve">Elektromobilität in Deutschland </w:t>
      </w:r>
    </w:p>
    <w:p w:rsidR="002627DC" w:rsidRPr="002627DC" w:rsidRDefault="002627DC" w:rsidP="002627DC">
      <w:pPr>
        <w:pStyle w:val="Textkrper"/>
        <w:rPr>
          <w:rFonts w:asciiTheme="minorHAnsi" w:hAnsiTheme="minorHAnsi"/>
        </w:rPr>
      </w:pPr>
      <w:r w:rsidRPr="002627DC">
        <w:rPr>
          <w:rFonts w:asciiTheme="minorHAnsi" w:hAnsiTheme="minorHAnsi"/>
        </w:rPr>
        <w:t>Mehr Klimaschutz, neue Märkte, weniger Abhängigkeit von fossilen Energieträgern: Mobilität wird künftig neu gedacht. Die Weiterentwicklung der Elektromobilität ist ein zukunftsweisendes Thema der deutschen Industrie. Mehr noch: Elektrofahrzeuge können ein wichtiger Baustein der Energiewende werden.</w:t>
      </w:r>
    </w:p>
    <w:p w:rsidR="002627DC" w:rsidRPr="002627DC" w:rsidRDefault="002627DC" w:rsidP="002627DC">
      <w:pPr>
        <w:spacing w:before="100" w:beforeAutospacing="1" w:after="100" w:afterAutospacing="1" w:line="240" w:lineRule="auto"/>
        <w:rPr>
          <w:rFonts w:eastAsia="Times New Roman" w:cs="Times New Roman"/>
          <w:sz w:val="24"/>
          <w:szCs w:val="24"/>
          <w:lang w:eastAsia="de-DE"/>
        </w:rPr>
      </w:pPr>
      <w:r w:rsidRPr="002627DC">
        <w:rPr>
          <w:rFonts w:eastAsia="Times New Roman" w:cs="Times New Roman"/>
          <w:sz w:val="24"/>
          <w:szCs w:val="24"/>
          <w:lang w:eastAsia="de-DE"/>
        </w:rPr>
        <w:t>Elektromobilität ist weltweit der Schlüssel klimafreundlicher Mobilität. Der Betrieb von Elektrofahrzeugen erzeugt insbesondere in Verbindung mit regenerativ erzeugtem Strom deutlich weniger CO2. Zusätzlich können Elektrofahrzeuge mit ihren Energiespeichern die Schwankungen von Wind- und Sonnenkraft künftig ausgleichen und so den Ausbau und die Marktintegration dieser unsteten Energiequellen unterstützen. Die Bundesregierung hat daher ein Maßnahmenpaket zur Förderung geschnürt: dazu gehören eine Kaufprämie für Elektroautos (Umweltbonus), der Ausbau der Ladeinfrastruktur und ein Beschaffungsprogramm für die öffentliche Hand.</w:t>
      </w:r>
    </w:p>
    <w:p w:rsidR="002627DC" w:rsidRPr="002627DC" w:rsidRDefault="002627DC" w:rsidP="002627DC">
      <w:pPr>
        <w:pStyle w:val="berschrift1"/>
        <w:rPr>
          <w:rFonts w:asciiTheme="minorHAnsi" w:eastAsia="Times New Roman" w:hAnsiTheme="minorHAnsi"/>
          <w:lang w:eastAsia="de-DE"/>
        </w:rPr>
      </w:pPr>
      <w:r w:rsidRPr="002627DC">
        <w:rPr>
          <w:rFonts w:asciiTheme="minorHAnsi" w:eastAsia="Times New Roman" w:hAnsiTheme="minorHAnsi"/>
          <w:lang w:eastAsia="de-DE"/>
        </w:rPr>
        <w:t>Elektromobilität erfolgreich auf den Markt bringen</w:t>
      </w:r>
    </w:p>
    <w:p w:rsidR="002627DC" w:rsidRPr="002627DC" w:rsidRDefault="002627DC" w:rsidP="002627DC">
      <w:pPr>
        <w:spacing w:before="100" w:beforeAutospacing="1" w:after="100" w:afterAutospacing="1" w:line="240" w:lineRule="auto"/>
        <w:rPr>
          <w:rFonts w:eastAsia="Times New Roman" w:cs="Times New Roman"/>
          <w:sz w:val="24"/>
          <w:szCs w:val="24"/>
          <w:lang w:eastAsia="de-DE"/>
        </w:rPr>
      </w:pPr>
      <w:r w:rsidRPr="002627DC">
        <w:rPr>
          <w:rFonts w:eastAsia="Times New Roman" w:cs="Times New Roman"/>
          <w:sz w:val="24"/>
          <w:szCs w:val="24"/>
          <w:lang w:eastAsia="de-DE"/>
        </w:rPr>
        <w:t>Mobilität wird künftig neu gedacht. Die Automobilindustrie steht vor einem großen Umbruch, den sie mit Innovationen meistern muss. Deutschland soll sich nicht nur zum Leitmarkt für Elektromobilität entwickeln. Durch Innovationen im Bereich der Fahrzeuge, Antriebe und Komponenten sowie mit der Einbindung dieser Fahrzeuge in die Strom- und Verkehrsnetze kann sich Deutschland auch als Leitanbieter für Elektromobilität etablieren. Dabei ist die deutsche Industrie gefordert, ihre technologische Spitzenstellung auch im Bereich der Elektromobilität zu sichern und ihre Elektrofahrzeuge mit den dazugehörigen Systemen, Komponenten und Dienstleistungen in Deutschland und auf den Weltmärkten erfolgreich zu vermarkten.</w:t>
      </w:r>
    </w:p>
    <w:p w:rsidR="002627DC" w:rsidRPr="002627DC" w:rsidRDefault="002627DC" w:rsidP="002627DC">
      <w:pPr>
        <w:pStyle w:val="berschrift1"/>
        <w:rPr>
          <w:rFonts w:asciiTheme="minorHAnsi" w:eastAsia="Times New Roman" w:hAnsiTheme="minorHAnsi"/>
          <w:lang w:eastAsia="de-DE"/>
        </w:rPr>
      </w:pPr>
      <w:r w:rsidRPr="002627DC">
        <w:rPr>
          <w:rFonts w:asciiTheme="minorHAnsi" w:eastAsia="Times New Roman" w:hAnsiTheme="minorHAnsi"/>
          <w:lang w:eastAsia="de-DE"/>
        </w:rPr>
        <w:t>Wo stehen wir jetzt?</w:t>
      </w:r>
    </w:p>
    <w:p w:rsidR="002627DC" w:rsidRDefault="002627DC" w:rsidP="002627DC">
      <w:pPr>
        <w:spacing w:before="100" w:beforeAutospacing="1" w:after="100" w:afterAutospacing="1" w:line="240" w:lineRule="auto"/>
        <w:rPr>
          <w:rFonts w:eastAsia="Times New Roman" w:cs="Times New Roman"/>
          <w:sz w:val="24"/>
          <w:szCs w:val="24"/>
          <w:lang w:eastAsia="de-DE"/>
        </w:rPr>
      </w:pPr>
      <w:r w:rsidRPr="002627DC">
        <w:rPr>
          <w:rFonts w:eastAsia="Times New Roman" w:cs="Times New Roman"/>
          <w:sz w:val="24"/>
          <w:szCs w:val="24"/>
          <w:lang w:eastAsia="de-DE"/>
        </w:rPr>
        <w:t xml:space="preserve">Derzeit sind 29 verschiedene elektrische Fahrzeugmodelle deutscher Hersteller auf dem Markt, die an rund 9000 Ladepunkten mit Strom geladen werden (Stand Januar 2018). Um die Nutzung von Elektrofahrzeugen attraktiver zu machen, hat die Bundesregierung am 18. Mai 2016 zusätzliche Impulse für die Elektromobilität beschlossen. Das Gesamtpaket besteht aus zeitlich befristeten Kaufanreizen, weiteren Mitteln für den Ausbau der Ladeinfrastruktur, zusätzlichen Anstrengungen bei der öffentlichen Beschaffung von Elektrofahrzeugen sowie aus steuerlichen Maßnahmen. </w:t>
      </w:r>
    </w:p>
    <w:p w:rsidR="001E2E07" w:rsidRDefault="00A60AD7" w:rsidP="00A60AD7">
      <w:pPr>
        <w:spacing w:before="100" w:beforeAutospacing="1" w:after="100" w:afterAutospacing="1" w:line="240" w:lineRule="auto"/>
      </w:pPr>
      <w:hyperlink r:id="rId6" w:history="1">
        <w:r w:rsidR="002627DC" w:rsidRPr="00085F0F">
          <w:rPr>
            <w:rStyle w:val="Hyperlink"/>
            <w:rFonts w:eastAsia="Times New Roman" w:cs="Times New Roman"/>
            <w:sz w:val="24"/>
            <w:szCs w:val="24"/>
            <w:lang w:eastAsia="de-DE"/>
          </w:rPr>
          <w:t>https://www.bmwi.de/Redaktion/DE/Dossier/elektromobilitaet.html</w:t>
        </w:r>
      </w:hyperlink>
      <w:r w:rsidR="002627DC">
        <w:rPr>
          <w:rFonts w:eastAsia="Times New Roman" w:cs="Times New Roman"/>
          <w:sz w:val="24"/>
          <w:szCs w:val="24"/>
          <w:lang w:eastAsia="de-DE"/>
        </w:rPr>
        <w:t xml:space="preserve"> </w:t>
      </w:r>
      <w:bookmarkStart w:id="0" w:name="_GoBack"/>
      <w:bookmarkEnd w:id="0"/>
    </w:p>
    <w:sectPr w:rsidR="001E2E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7DC"/>
    <w:rsid w:val="001E2E07"/>
    <w:rsid w:val="002627DC"/>
    <w:rsid w:val="00A60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627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7D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7DC"/>
    <w:rPr>
      <w:rFonts w:ascii="Tahoma" w:hAnsi="Tahoma" w:cs="Tahoma"/>
      <w:sz w:val="16"/>
      <w:szCs w:val="16"/>
    </w:rPr>
  </w:style>
  <w:style w:type="paragraph" w:styleId="Textkrper">
    <w:name w:val="Body Text"/>
    <w:basedOn w:val="Standard"/>
    <w:link w:val="TextkrperZchn"/>
    <w:uiPriority w:val="99"/>
    <w:unhideWhenUsed/>
    <w:rsid w:val="002627DC"/>
    <w:pPr>
      <w:spacing w:before="100" w:beforeAutospacing="1" w:after="100" w:afterAutospacing="1" w:line="240" w:lineRule="auto"/>
    </w:pPr>
    <w:rPr>
      <w:rFonts w:ascii="Times New Roman" w:eastAsia="Times New Roman" w:hAnsi="Times New Roman" w:cs="Times New Roman"/>
      <w:b/>
      <w:sz w:val="24"/>
      <w:szCs w:val="24"/>
      <w:lang w:eastAsia="de-DE"/>
    </w:rPr>
  </w:style>
  <w:style w:type="character" w:customStyle="1" w:styleId="TextkrperZchn">
    <w:name w:val="Textkörper Zchn"/>
    <w:basedOn w:val="Absatz-Standardschriftart"/>
    <w:link w:val="Textkrper"/>
    <w:uiPriority w:val="99"/>
    <w:rsid w:val="002627DC"/>
    <w:rPr>
      <w:rFonts w:ascii="Times New Roman" w:eastAsia="Times New Roman" w:hAnsi="Times New Roman" w:cs="Times New Roman"/>
      <w:b/>
      <w:sz w:val="24"/>
      <w:szCs w:val="24"/>
      <w:lang w:eastAsia="de-DE"/>
    </w:rPr>
  </w:style>
  <w:style w:type="character" w:customStyle="1" w:styleId="berschrift1Zchn">
    <w:name w:val="Überschrift 1 Zchn"/>
    <w:basedOn w:val="Absatz-Standardschriftart"/>
    <w:link w:val="berschrift1"/>
    <w:uiPriority w:val="9"/>
    <w:rsid w:val="002627DC"/>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2627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627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27D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7DC"/>
    <w:rPr>
      <w:rFonts w:ascii="Tahoma" w:hAnsi="Tahoma" w:cs="Tahoma"/>
      <w:sz w:val="16"/>
      <w:szCs w:val="16"/>
    </w:rPr>
  </w:style>
  <w:style w:type="paragraph" w:styleId="Textkrper">
    <w:name w:val="Body Text"/>
    <w:basedOn w:val="Standard"/>
    <w:link w:val="TextkrperZchn"/>
    <w:uiPriority w:val="99"/>
    <w:unhideWhenUsed/>
    <w:rsid w:val="002627DC"/>
    <w:pPr>
      <w:spacing w:before="100" w:beforeAutospacing="1" w:after="100" w:afterAutospacing="1" w:line="240" w:lineRule="auto"/>
    </w:pPr>
    <w:rPr>
      <w:rFonts w:ascii="Times New Roman" w:eastAsia="Times New Roman" w:hAnsi="Times New Roman" w:cs="Times New Roman"/>
      <w:b/>
      <w:sz w:val="24"/>
      <w:szCs w:val="24"/>
      <w:lang w:eastAsia="de-DE"/>
    </w:rPr>
  </w:style>
  <w:style w:type="character" w:customStyle="1" w:styleId="TextkrperZchn">
    <w:name w:val="Textkörper Zchn"/>
    <w:basedOn w:val="Absatz-Standardschriftart"/>
    <w:link w:val="Textkrper"/>
    <w:uiPriority w:val="99"/>
    <w:rsid w:val="002627DC"/>
    <w:rPr>
      <w:rFonts w:ascii="Times New Roman" w:eastAsia="Times New Roman" w:hAnsi="Times New Roman" w:cs="Times New Roman"/>
      <w:b/>
      <w:sz w:val="24"/>
      <w:szCs w:val="24"/>
      <w:lang w:eastAsia="de-DE"/>
    </w:rPr>
  </w:style>
  <w:style w:type="character" w:customStyle="1" w:styleId="berschrift1Zchn">
    <w:name w:val="Überschrift 1 Zchn"/>
    <w:basedOn w:val="Absatz-Standardschriftart"/>
    <w:link w:val="berschrift1"/>
    <w:uiPriority w:val="9"/>
    <w:rsid w:val="002627DC"/>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2627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952536">
      <w:bodyDiv w:val="1"/>
      <w:marLeft w:val="0"/>
      <w:marRight w:val="0"/>
      <w:marTop w:val="0"/>
      <w:marBottom w:val="0"/>
      <w:divBdr>
        <w:top w:val="none" w:sz="0" w:space="0" w:color="auto"/>
        <w:left w:val="none" w:sz="0" w:space="0" w:color="auto"/>
        <w:bottom w:val="none" w:sz="0" w:space="0" w:color="auto"/>
        <w:right w:val="none" w:sz="0" w:space="0" w:color="auto"/>
      </w:divBdr>
      <w:divsChild>
        <w:div w:id="1917788702">
          <w:marLeft w:val="0"/>
          <w:marRight w:val="0"/>
          <w:marTop w:val="0"/>
          <w:marBottom w:val="0"/>
          <w:divBdr>
            <w:top w:val="none" w:sz="0" w:space="0" w:color="auto"/>
            <w:left w:val="none" w:sz="0" w:space="0" w:color="auto"/>
            <w:bottom w:val="none" w:sz="0" w:space="0" w:color="auto"/>
            <w:right w:val="none" w:sz="0" w:space="0" w:color="auto"/>
          </w:divBdr>
          <w:divsChild>
            <w:div w:id="1062564786">
              <w:marLeft w:val="0"/>
              <w:marRight w:val="0"/>
              <w:marTop w:val="0"/>
              <w:marBottom w:val="0"/>
              <w:divBdr>
                <w:top w:val="none" w:sz="0" w:space="0" w:color="auto"/>
                <w:left w:val="none" w:sz="0" w:space="0" w:color="auto"/>
                <w:bottom w:val="none" w:sz="0" w:space="0" w:color="auto"/>
                <w:right w:val="none" w:sz="0" w:space="0" w:color="auto"/>
              </w:divBdr>
            </w:div>
            <w:div w:id="775905246">
              <w:marLeft w:val="0"/>
              <w:marRight w:val="0"/>
              <w:marTop w:val="0"/>
              <w:marBottom w:val="0"/>
              <w:divBdr>
                <w:top w:val="none" w:sz="0" w:space="0" w:color="auto"/>
                <w:left w:val="none" w:sz="0" w:space="0" w:color="auto"/>
                <w:bottom w:val="none" w:sz="0" w:space="0" w:color="auto"/>
                <w:right w:val="none" w:sz="0" w:space="0" w:color="auto"/>
              </w:divBdr>
            </w:div>
          </w:divsChild>
        </w:div>
        <w:div w:id="1059019893">
          <w:marLeft w:val="0"/>
          <w:marRight w:val="0"/>
          <w:marTop w:val="0"/>
          <w:marBottom w:val="0"/>
          <w:divBdr>
            <w:top w:val="none" w:sz="0" w:space="0" w:color="auto"/>
            <w:left w:val="none" w:sz="0" w:space="0" w:color="auto"/>
            <w:bottom w:val="none" w:sz="0" w:space="0" w:color="auto"/>
            <w:right w:val="none" w:sz="0" w:space="0" w:color="auto"/>
          </w:divBdr>
          <w:divsChild>
            <w:div w:id="1412585383">
              <w:marLeft w:val="0"/>
              <w:marRight w:val="0"/>
              <w:marTop w:val="0"/>
              <w:marBottom w:val="0"/>
              <w:divBdr>
                <w:top w:val="none" w:sz="0" w:space="0" w:color="auto"/>
                <w:left w:val="none" w:sz="0" w:space="0" w:color="auto"/>
                <w:bottom w:val="none" w:sz="0" w:space="0" w:color="auto"/>
                <w:right w:val="none" w:sz="0" w:space="0" w:color="auto"/>
              </w:divBdr>
              <w:divsChild>
                <w:div w:id="1943686632">
                  <w:marLeft w:val="0"/>
                  <w:marRight w:val="0"/>
                  <w:marTop w:val="0"/>
                  <w:marBottom w:val="0"/>
                  <w:divBdr>
                    <w:top w:val="none" w:sz="0" w:space="0" w:color="auto"/>
                    <w:left w:val="none" w:sz="0" w:space="0" w:color="auto"/>
                    <w:bottom w:val="none" w:sz="0" w:space="0" w:color="auto"/>
                    <w:right w:val="none" w:sz="0" w:space="0" w:color="auto"/>
                  </w:divBdr>
                  <w:divsChild>
                    <w:div w:id="162007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721548">
      <w:bodyDiv w:val="1"/>
      <w:marLeft w:val="0"/>
      <w:marRight w:val="0"/>
      <w:marTop w:val="0"/>
      <w:marBottom w:val="0"/>
      <w:divBdr>
        <w:top w:val="none" w:sz="0" w:space="0" w:color="auto"/>
        <w:left w:val="none" w:sz="0" w:space="0" w:color="auto"/>
        <w:bottom w:val="none" w:sz="0" w:space="0" w:color="auto"/>
        <w:right w:val="none" w:sz="0" w:space="0" w:color="auto"/>
      </w:divBdr>
      <w:divsChild>
        <w:div w:id="2064405617">
          <w:marLeft w:val="0"/>
          <w:marRight w:val="0"/>
          <w:marTop w:val="0"/>
          <w:marBottom w:val="0"/>
          <w:divBdr>
            <w:top w:val="none" w:sz="0" w:space="0" w:color="auto"/>
            <w:left w:val="none" w:sz="0" w:space="0" w:color="auto"/>
            <w:bottom w:val="none" w:sz="0" w:space="0" w:color="auto"/>
            <w:right w:val="none" w:sz="0" w:space="0" w:color="auto"/>
          </w:divBdr>
          <w:divsChild>
            <w:div w:id="47342971">
              <w:marLeft w:val="0"/>
              <w:marRight w:val="0"/>
              <w:marTop w:val="0"/>
              <w:marBottom w:val="0"/>
              <w:divBdr>
                <w:top w:val="none" w:sz="0" w:space="0" w:color="auto"/>
                <w:left w:val="none" w:sz="0" w:space="0" w:color="auto"/>
                <w:bottom w:val="none" w:sz="0" w:space="0" w:color="auto"/>
                <w:right w:val="none" w:sz="0" w:space="0" w:color="auto"/>
              </w:divBdr>
            </w:div>
            <w:div w:id="1111441262">
              <w:marLeft w:val="0"/>
              <w:marRight w:val="0"/>
              <w:marTop w:val="0"/>
              <w:marBottom w:val="0"/>
              <w:divBdr>
                <w:top w:val="none" w:sz="0" w:space="0" w:color="auto"/>
                <w:left w:val="none" w:sz="0" w:space="0" w:color="auto"/>
                <w:bottom w:val="none" w:sz="0" w:space="0" w:color="auto"/>
                <w:right w:val="none" w:sz="0" w:space="0" w:color="auto"/>
              </w:divBdr>
            </w:div>
          </w:divsChild>
        </w:div>
        <w:div w:id="529803153">
          <w:marLeft w:val="0"/>
          <w:marRight w:val="0"/>
          <w:marTop w:val="0"/>
          <w:marBottom w:val="0"/>
          <w:divBdr>
            <w:top w:val="none" w:sz="0" w:space="0" w:color="auto"/>
            <w:left w:val="none" w:sz="0" w:space="0" w:color="auto"/>
            <w:bottom w:val="none" w:sz="0" w:space="0" w:color="auto"/>
            <w:right w:val="none" w:sz="0" w:space="0" w:color="auto"/>
          </w:divBdr>
          <w:divsChild>
            <w:div w:id="394085498">
              <w:marLeft w:val="0"/>
              <w:marRight w:val="0"/>
              <w:marTop w:val="0"/>
              <w:marBottom w:val="0"/>
              <w:divBdr>
                <w:top w:val="none" w:sz="0" w:space="0" w:color="auto"/>
                <w:left w:val="none" w:sz="0" w:space="0" w:color="auto"/>
                <w:bottom w:val="none" w:sz="0" w:space="0" w:color="auto"/>
                <w:right w:val="none" w:sz="0" w:space="0" w:color="auto"/>
              </w:divBdr>
              <w:divsChild>
                <w:div w:id="902450172">
                  <w:marLeft w:val="0"/>
                  <w:marRight w:val="0"/>
                  <w:marTop w:val="0"/>
                  <w:marBottom w:val="0"/>
                  <w:divBdr>
                    <w:top w:val="none" w:sz="0" w:space="0" w:color="auto"/>
                    <w:left w:val="none" w:sz="0" w:space="0" w:color="auto"/>
                    <w:bottom w:val="none" w:sz="0" w:space="0" w:color="auto"/>
                    <w:right w:val="none" w:sz="0" w:space="0" w:color="auto"/>
                  </w:divBdr>
                  <w:divsChild>
                    <w:div w:id="43497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bmwi.de/Redaktion/DE/Dossier/elektromobilitaet.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2</cp:revision>
  <cp:lastPrinted>2019-04-10T09:13:00Z</cp:lastPrinted>
  <dcterms:created xsi:type="dcterms:W3CDTF">2019-04-10T09:02:00Z</dcterms:created>
  <dcterms:modified xsi:type="dcterms:W3CDTF">2019-04-10T09:13:00Z</dcterms:modified>
</cp:coreProperties>
</file>