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204" w:type="dxa"/>
        <w:tblInd w:w="-60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5102"/>
      </w:tblGrid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Logistik und Einkauf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Logistik und Einkauf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Produktion und Lebensmittel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technologie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Produktion und Lebensmittel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technologie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Food Management und Nachhaltigkeit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Food Management und Nachhaltigkeit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>Leitung Qualitäts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management und Ernährung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Leitung Qualitäts-management </w:t>
            </w:r>
            <w:r w:rsidRPr="00F604AF">
              <w:rPr>
                <w:b/>
                <w:sz w:val="56"/>
                <w:szCs w:val="56"/>
              </w:rPr>
              <w:t>und Ernährung</w:t>
            </w:r>
          </w:p>
        </w:tc>
      </w:tr>
      <w:tr w:rsidR="00F604AF" w:rsidRPr="00A815AC" w:rsidTr="001A5E73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lastRenderedPageBreak/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Logistik und Einkauf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Logistik und Einkauf</w:t>
            </w:r>
          </w:p>
        </w:tc>
      </w:tr>
      <w:tr w:rsidR="00F604AF" w:rsidRPr="00A815AC" w:rsidTr="001A5E73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</w:tr>
      <w:tr w:rsidR="00F604AF" w:rsidRPr="00A815AC" w:rsidTr="001A5E73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Produktion und Lebensmittel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technologie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Produktion und Lebensmittel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technologie</w:t>
            </w:r>
          </w:p>
        </w:tc>
      </w:tr>
      <w:tr w:rsidR="00F604AF" w:rsidRPr="00A815AC" w:rsidTr="001A5E73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Food Management und Nachhaltigkeit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Food Management und Nachhaltigkeit</w:t>
            </w:r>
          </w:p>
        </w:tc>
      </w:tr>
      <w:tr w:rsidR="00F604AF" w:rsidRPr="00A815AC" w:rsidTr="001A5E73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Leitung Qualitäts-management </w:t>
            </w:r>
            <w:r w:rsidRPr="00F604AF">
              <w:rPr>
                <w:b/>
                <w:sz w:val="56"/>
                <w:szCs w:val="56"/>
              </w:rPr>
              <w:t>und Ernährung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B35F5A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Leitung Qualitäts-management </w:t>
            </w:r>
            <w:r w:rsidRPr="00F604AF">
              <w:rPr>
                <w:b/>
                <w:sz w:val="56"/>
                <w:szCs w:val="56"/>
              </w:rPr>
              <w:t>und Ernährung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lastRenderedPageBreak/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Logistik und Einkauf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Leitung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Mediendesign (Print und Web)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>Leitung</w:t>
            </w:r>
            <w:r>
              <w:rPr>
                <w:b/>
                <w:sz w:val="56"/>
                <w:szCs w:val="56"/>
              </w:rPr>
              <w:br/>
              <w:t>Nachhaltigkeit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Produktion und Lebensmittel</w:t>
            </w:r>
            <w:r>
              <w:rPr>
                <w:b/>
                <w:sz w:val="56"/>
                <w:szCs w:val="56"/>
              </w:rPr>
              <w:t>-</w:t>
            </w:r>
            <w:r w:rsidRPr="00F604AF">
              <w:rPr>
                <w:b/>
                <w:sz w:val="56"/>
                <w:szCs w:val="56"/>
              </w:rPr>
              <w:t>technologie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Leitung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Marketing</w:t>
            </w:r>
          </w:p>
        </w:tc>
        <w:bookmarkStart w:id="0" w:name="_GoBack"/>
        <w:bookmarkEnd w:id="0"/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57"/>
              <w:jc w:val="center"/>
              <w:rPr>
                <w:b/>
                <w:sz w:val="56"/>
                <w:szCs w:val="56"/>
              </w:rPr>
            </w:pPr>
            <w:r w:rsidRPr="00F604AF">
              <w:rPr>
                <w:b/>
                <w:sz w:val="56"/>
                <w:szCs w:val="56"/>
              </w:rPr>
              <w:t xml:space="preserve">Leitung 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Food Management und Nachhaltigkeit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Leitung</w:t>
            </w:r>
            <w:r>
              <w:rPr>
                <w:b/>
                <w:sz w:val="56"/>
                <w:szCs w:val="56"/>
              </w:rPr>
              <w:br/>
              <w:t>Ernährung und Gesundheit</w:t>
            </w:r>
          </w:p>
        </w:tc>
      </w:tr>
      <w:tr w:rsidR="00F604AF" w:rsidRPr="00A815AC" w:rsidTr="00F604AF">
        <w:trPr>
          <w:trHeight w:val="3118"/>
        </w:trPr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 xml:space="preserve">Leitung Qualitäts-management </w:t>
            </w:r>
            <w:r w:rsidRPr="00F604AF">
              <w:rPr>
                <w:b/>
                <w:sz w:val="56"/>
                <w:szCs w:val="56"/>
              </w:rPr>
              <w:t>und Ernährung</w:t>
            </w:r>
          </w:p>
        </w:tc>
        <w:tc>
          <w:tcPr>
            <w:tcW w:w="5102" w:type="dxa"/>
            <w:vAlign w:val="center"/>
          </w:tcPr>
          <w:p w:rsidR="00F604AF" w:rsidRPr="00F604AF" w:rsidRDefault="00F604AF" w:rsidP="00F604AF">
            <w:pPr>
              <w:ind w:left="360"/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Leitung</w:t>
            </w:r>
            <w:r>
              <w:rPr>
                <w:b/>
                <w:sz w:val="56"/>
                <w:szCs w:val="56"/>
              </w:rPr>
              <w:br/>
            </w:r>
            <w:r w:rsidRPr="00F604AF">
              <w:rPr>
                <w:b/>
                <w:sz w:val="56"/>
                <w:szCs w:val="56"/>
              </w:rPr>
              <w:t>Redaktion</w:t>
            </w:r>
          </w:p>
        </w:tc>
      </w:tr>
    </w:tbl>
    <w:p w:rsidR="008329CF" w:rsidRDefault="008329CF" w:rsidP="00A815AC"/>
    <w:sectPr w:rsidR="008329CF" w:rsidSect="00585887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4581"/>
    <w:multiLevelType w:val="hybridMultilevel"/>
    <w:tmpl w:val="347C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2D"/>
    <w:rsid w:val="0001537D"/>
    <w:rsid w:val="0013140B"/>
    <w:rsid w:val="001A5E73"/>
    <w:rsid w:val="00585887"/>
    <w:rsid w:val="008329CF"/>
    <w:rsid w:val="00A26A2D"/>
    <w:rsid w:val="00A815AC"/>
    <w:rsid w:val="00F604AF"/>
    <w:rsid w:val="00FB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F604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26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604A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604A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F604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26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604A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604A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Kahmann, Birte</dc:creator>
  <cp:keywords/>
  <dc:description/>
  <cp:lastModifiedBy>Jessen, Svenja</cp:lastModifiedBy>
  <cp:revision>6</cp:revision>
  <dcterms:created xsi:type="dcterms:W3CDTF">2014-01-09T10:29:00Z</dcterms:created>
  <dcterms:modified xsi:type="dcterms:W3CDTF">2016-08-10T13:26:00Z</dcterms:modified>
</cp:coreProperties>
</file>